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1E0" w:firstRow="1" w:lastRow="1" w:firstColumn="1" w:lastColumn="1" w:noHBand="0" w:noVBand="0"/>
      </w:tblPr>
      <w:tblGrid>
        <w:gridCol w:w="9608"/>
        <w:gridCol w:w="31"/>
      </w:tblGrid>
      <w:tr w:rsidR="002E6256" w:rsidRPr="00B622C9" w14:paraId="2BD64C9E" w14:textId="77777777" w:rsidTr="0007200E">
        <w:tc>
          <w:tcPr>
            <w:tcW w:w="5000" w:type="pct"/>
            <w:gridSpan w:val="2"/>
          </w:tcPr>
          <w:p w14:paraId="7E0FD506" w14:textId="77777777" w:rsidR="007147FB" w:rsidRPr="00B622C9" w:rsidRDefault="007147FB" w:rsidP="007147FB">
            <w:pPr>
              <w:spacing w:before="240" w:line="280" w:lineRule="atLeast"/>
              <w:jc w:val="center"/>
              <w:rPr>
                <w:rFonts w:eastAsia="SimSun"/>
                <w:b/>
                <w:sz w:val="24"/>
                <w:szCs w:val="24"/>
                <w:lang w:val="ro-RO"/>
              </w:rPr>
            </w:pPr>
            <w:bookmarkStart w:id="0" w:name="bmkStart"/>
            <w:bookmarkStart w:id="1" w:name="bmkFrontPage"/>
            <w:bookmarkStart w:id="2" w:name="bmkFrontPage98d0b268287140acbef579c54aaf"/>
            <w:r w:rsidRPr="00B622C9">
              <w:rPr>
                <w:rFonts w:eastAsia="SimSun"/>
                <w:b/>
                <w:sz w:val="24"/>
                <w:szCs w:val="24"/>
                <w:lang w:val="ro-RO"/>
              </w:rPr>
              <w:t xml:space="preserve">BULETIN DE VOT PRIN CORESPONDENŢĂ </w:t>
            </w:r>
          </w:p>
          <w:p w14:paraId="406C424A" w14:textId="77777777" w:rsidR="00D13088" w:rsidRPr="00B622C9" w:rsidRDefault="00D13088" w:rsidP="004A6452">
            <w:pPr>
              <w:pStyle w:val="AODocTxt"/>
              <w:spacing w:before="120" w:after="120" w:line="280" w:lineRule="atLeast"/>
              <w:jc w:val="center"/>
              <w:rPr>
                <w:b/>
                <w:sz w:val="24"/>
                <w:szCs w:val="24"/>
                <w:lang w:val="ro-RO"/>
              </w:rPr>
            </w:pPr>
            <w:r w:rsidRPr="00B622C9">
              <w:rPr>
                <w:b/>
                <w:sz w:val="24"/>
                <w:szCs w:val="24"/>
                <w:lang w:val="ro-RO"/>
              </w:rPr>
              <w:t xml:space="preserve">pentru acţionari persoane </w:t>
            </w:r>
            <w:r w:rsidR="00DD058F" w:rsidRPr="00B622C9">
              <w:rPr>
                <w:b/>
                <w:sz w:val="24"/>
                <w:szCs w:val="24"/>
                <w:lang w:val="ro-RO"/>
              </w:rPr>
              <w:t>juridice</w:t>
            </w:r>
          </w:p>
          <w:p w14:paraId="1437D525" w14:textId="77777777" w:rsidR="00D13088" w:rsidRPr="00B622C9" w:rsidRDefault="00D13088" w:rsidP="004A6452">
            <w:pPr>
              <w:pStyle w:val="AODocTxt"/>
              <w:spacing w:before="120" w:after="120" w:line="280" w:lineRule="atLeast"/>
              <w:jc w:val="center"/>
              <w:rPr>
                <w:b/>
                <w:sz w:val="24"/>
                <w:szCs w:val="24"/>
                <w:lang w:val="ro-RO"/>
              </w:rPr>
            </w:pPr>
            <w:r w:rsidRPr="00B622C9">
              <w:rPr>
                <w:b/>
                <w:sz w:val="24"/>
                <w:szCs w:val="24"/>
                <w:lang w:val="ro-RO"/>
              </w:rPr>
              <w:t xml:space="preserve">pentru Adunarea Generală </w:t>
            </w:r>
            <w:r w:rsidR="00DB12C4" w:rsidRPr="00B622C9">
              <w:rPr>
                <w:b/>
                <w:sz w:val="24"/>
                <w:szCs w:val="24"/>
                <w:lang w:val="ro-RO"/>
              </w:rPr>
              <w:t>Extrao</w:t>
            </w:r>
            <w:r w:rsidRPr="00B622C9">
              <w:rPr>
                <w:b/>
                <w:sz w:val="24"/>
                <w:szCs w:val="24"/>
                <w:lang w:val="ro-RO"/>
              </w:rPr>
              <w:t>rdinară a Acţionarilor</w:t>
            </w:r>
          </w:p>
          <w:p w14:paraId="3CF8B220" w14:textId="77777777" w:rsidR="002E6256" w:rsidRPr="00B622C9" w:rsidRDefault="00D13088" w:rsidP="004A6452">
            <w:pPr>
              <w:pStyle w:val="AODocTxt"/>
              <w:spacing w:before="0" w:line="280" w:lineRule="atLeast"/>
              <w:jc w:val="center"/>
              <w:rPr>
                <w:b/>
                <w:sz w:val="24"/>
                <w:szCs w:val="24"/>
                <w:lang w:val="ro-RO"/>
              </w:rPr>
            </w:pPr>
            <w:r w:rsidRPr="00B622C9">
              <w:rPr>
                <w:b/>
                <w:sz w:val="24"/>
                <w:szCs w:val="24"/>
                <w:lang w:val="ro-RO"/>
              </w:rPr>
              <w:t xml:space="preserve"> Sphera Franchise Group S.A. din data de </w:t>
            </w:r>
            <w:r w:rsidR="00AB1096" w:rsidRPr="00B622C9">
              <w:rPr>
                <w:b/>
                <w:sz w:val="24"/>
                <w:szCs w:val="24"/>
                <w:lang w:val="ro-RO"/>
              </w:rPr>
              <w:t>2</w:t>
            </w:r>
            <w:r w:rsidR="00B03169" w:rsidRPr="00B622C9">
              <w:rPr>
                <w:b/>
                <w:sz w:val="24"/>
                <w:szCs w:val="24"/>
                <w:lang w:val="ro-RO"/>
              </w:rPr>
              <w:t>6</w:t>
            </w:r>
            <w:r w:rsidR="00AB1096" w:rsidRPr="00B622C9">
              <w:rPr>
                <w:b/>
                <w:sz w:val="24"/>
                <w:szCs w:val="24"/>
                <w:lang w:val="ro-RO"/>
              </w:rPr>
              <w:t>/2</w:t>
            </w:r>
            <w:r w:rsidR="00B03169" w:rsidRPr="00B622C9">
              <w:rPr>
                <w:b/>
                <w:sz w:val="24"/>
                <w:szCs w:val="24"/>
                <w:lang w:val="ro-RO"/>
              </w:rPr>
              <w:t>9</w:t>
            </w:r>
            <w:r w:rsidR="00AB1096" w:rsidRPr="00B622C9">
              <w:rPr>
                <w:b/>
                <w:sz w:val="24"/>
                <w:szCs w:val="24"/>
                <w:lang w:val="ro-RO"/>
              </w:rPr>
              <w:t xml:space="preserve"> aprilie 202</w:t>
            </w:r>
            <w:r w:rsidR="00B03169" w:rsidRPr="00B622C9">
              <w:rPr>
                <w:b/>
                <w:sz w:val="24"/>
                <w:szCs w:val="24"/>
                <w:lang w:val="ro-RO"/>
              </w:rPr>
              <w:t>4</w:t>
            </w:r>
          </w:p>
        </w:tc>
      </w:tr>
      <w:tr w:rsidR="002E6256" w:rsidRPr="00B622C9" w14:paraId="38191477" w14:textId="77777777" w:rsidTr="0007200E">
        <w:tc>
          <w:tcPr>
            <w:tcW w:w="5000" w:type="pct"/>
            <w:gridSpan w:val="2"/>
          </w:tcPr>
          <w:p w14:paraId="57461ED1" w14:textId="77777777" w:rsidR="002E6256" w:rsidRPr="00B622C9" w:rsidRDefault="002E6256" w:rsidP="004A6452">
            <w:pPr>
              <w:pStyle w:val="AODocTxt"/>
              <w:spacing w:line="280" w:lineRule="atLeast"/>
              <w:jc w:val="center"/>
              <w:rPr>
                <w:b/>
                <w:sz w:val="24"/>
                <w:szCs w:val="24"/>
                <w:lang w:val="ro-RO"/>
              </w:rPr>
            </w:pPr>
          </w:p>
        </w:tc>
      </w:tr>
      <w:tr w:rsidR="007147FB" w:rsidRPr="00B622C9" w14:paraId="4FD2FBBA" w14:textId="77777777" w:rsidTr="0007200E">
        <w:tc>
          <w:tcPr>
            <w:tcW w:w="5000" w:type="pct"/>
            <w:gridSpan w:val="2"/>
          </w:tcPr>
          <w:p w14:paraId="3532D938" w14:textId="77777777" w:rsidR="007147FB" w:rsidRPr="00B622C9" w:rsidRDefault="007147FB" w:rsidP="007147FB">
            <w:pPr>
              <w:pStyle w:val="AODocTxt"/>
              <w:numPr>
                <w:ilvl w:val="0"/>
                <w:numId w:val="8"/>
              </w:numPr>
              <w:spacing w:line="280" w:lineRule="atLeast"/>
              <w:rPr>
                <w:lang w:val="ro-RO"/>
              </w:rPr>
            </w:pPr>
            <w:r w:rsidRPr="00B622C9">
              <w:rPr>
                <w:lang w:val="ro-RO"/>
              </w:rPr>
              <w:t>Subscrisa, _______________________________________</w:t>
            </w:r>
          </w:p>
          <w:p w14:paraId="7AC417D3" w14:textId="77777777" w:rsidR="007147FB" w:rsidRPr="00B622C9" w:rsidRDefault="007147FB" w:rsidP="007147FB">
            <w:pPr>
              <w:pStyle w:val="AODocTxt"/>
              <w:spacing w:line="280" w:lineRule="atLeast"/>
              <w:rPr>
                <w:i/>
                <w:lang w:val="ro-RO"/>
              </w:rPr>
            </w:pPr>
            <w:r w:rsidRPr="00B622C9">
              <w:rPr>
                <w:color w:val="808080"/>
                <w:lang w:val="ro-RO"/>
              </w:rPr>
              <w:t>(</w:t>
            </w:r>
            <w:r w:rsidRPr="00B622C9">
              <w:rPr>
                <w:i/>
                <w:color w:val="808080"/>
                <w:lang w:val="ro-RO"/>
              </w:rPr>
              <w:t>Notă privind completarea formularului: se va completa cu denumirea acţionarului persoană juridică</w:t>
            </w:r>
            <w:r w:rsidRPr="00B622C9">
              <w:rPr>
                <w:color w:val="808080"/>
                <w:lang w:val="ro-RO"/>
              </w:rPr>
              <w:t>)</w:t>
            </w:r>
          </w:p>
        </w:tc>
      </w:tr>
      <w:tr w:rsidR="007147FB" w:rsidRPr="00B622C9" w14:paraId="3B36C017" w14:textId="77777777" w:rsidTr="0007200E">
        <w:tc>
          <w:tcPr>
            <w:tcW w:w="5000" w:type="pct"/>
            <w:gridSpan w:val="2"/>
          </w:tcPr>
          <w:p w14:paraId="6C0FF4FF" w14:textId="77777777" w:rsidR="007147FB" w:rsidRPr="00B622C9" w:rsidRDefault="007147FB" w:rsidP="007147FB">
            <w:pPr>
              <w:pStyle w:val="AOBullet"/>
              <w:numPr>
                <w:ilvl w:val="0"/>
                <w:numId w:val="0"/>
              </w:numPr>
              <w:spacing w:line="280" w:lineRule="atLeast"/>
              <w:rPr>
                <w:b/>
                <w:lang w:val="ro-RO"/>
              </w:rPr>
            </w:pPr>
            <w:r w:rsidRPr="00B622C9">
              <w:rPr>
                <w:lang w:val="ro-RO"/>
              </w:rPr>
              <w:t>o societate constituită şi care funcţionează în conformitate cu legile din _______________________, având sediul social în __________________________________________, înregistrată la Registrul Comerţului / entitate similară pentru persoane juridice nerezidente sub nr. _____________________________ având codul unic de identificare (CUI) / număr de înregistrare echivalent pentru persoanele juridice nerezidente _______________________________ (</w:t>
            </w:r>
            <w:r w:rsidRPr="00B622C9">
              <w:rPr>
                <w:b/>
                <w:lang w:val="ro-RO"/>
              </w:rPr>
              <w:t>Acţionarul</w:t>
            </w:r>
            <w:r w:rsidRPr="00B622C9">
              <w:rPr>
                <w:lang w:val="ro-RO"/>
              </w:rPr>
              <w:t>),</w:t>
            </w:r>
          </w:p>
        </w:tc>
      </w:tr>
      <w:tr w:rsidR="007147FB" w:rsidRPr="00B622C9" w14:paraId="0F8D7532" w14:textId="77777777" w:rsidTr="0007200E">
        <w:tc>
          <w:tcPr>
            <w:tcW w:w="5000" w:type="pct"/>
            <w:gridSpan w:val="2"/>
          </w:tcPr>
          <w:p w14:paraId="3E740A19" w14:textId="77777777" w:rsidR="007147FB" w:rsidRPr="00B622C9" w:rsidRDefault="007147FB" w:rsidP="007147FB">
            <w:pPr>
              <w:pStyle w:val="AODocTxt"/>
              <w:numPr>
                <w:ilvl w:val="0"/>
                <w:numId w:val="8"/>
              </w:numPr>
              <w:spacing w:line="280" w:lineRule="atLeast"/>
              <w:rPr>
                <w:lang w:val="ro-RO"/>
              </w:rPr>
            </w:pPr>
            <w:r w:rsidRPr="00B622C9">
              <w:rPr>
                <w:lang w:val="ro-RO"/>
              </w:rPr>
              <w:t>acţionând prin _______________________________</w:t>
            </w:r>
          </w:p>
          <w:p w14:paraId="04B42F76" w14:textId="77777777" w:rsidR="007147FB" w:rsidRPr="00B622C9" w:rsidRDefault="007147FB" w:rsidP="007147FB">
            <w:pPr>
              <w:pStyle w:val="AOBullet"/>
              <w:numPr>
                <w:ilvl w:val="0"/>
                <w:numId w:val="0"/>
              </w:numPr>
              <w:spacing w:line="280" w:lineRule="atLeast"/>
              <w:rPr>
                <w:lang w:val="ro-RO"/>
              </w:rPr>
            </w:pPr>
            <w:r w:rsidRPr="00B622C9">
              <w:rPr>
                <w:color w:val="808080"/>
                <w:lang w:val="ro-RO"/>
              </w:rPr>
              <w:t>(</w:t>
            </w:r>
            <w:r w:rsidRPr="00B622C9">
              <w:rPr>
                <w:i/>
                <w:color w:val="808080"/>
                <w:lang w:val="ro-RO"/>
              </w:rPr>
              <w:t>Notă privind completarea buletinului: se va completa cu numele şi prenumele reprezentantului legal al acţionarului persoană juridică, astfel cum apar acestea în documentele doveditoare ale calităţii de reprezentant legal</w:t>
            </w:r>
            <w:r w:rsidRPr="00B622C9">
              <w:rPr>
                <w:color w:val="808080"/>
                <w:lang w:val="ro-RO"/>
              </w:rPr>
              <w:t>)</w:t>
            </w:r>
          </w:p>
        </w:tc>
      </w:tr>
      <w:tr w:rsidR="007147FB" w:rsidRPr="00B622C9" w14:paraId="63A2D32F" w14:textId="77777777" w:rsidTr="0007200E">
        <w:tc>
          <w:tcPr>
            <w:tcW w:w="5000" w:type="pct"/>
            <w:gridSpan w:val="2"/>
          </w:tcPr>
          <w:p w14:paraId="40D5C2E6" w14:textId="77777777" w:rsidR="007147FB" w:rsidRPr="00B622C9" w:rsidRDefault="007147FB" w:rsidP="007147FB">
            <w:pPr>
              <w:pStyle w:val="AOBullet"/>
              <w:numPr>
                <w:ilvl w:val="0"/>
                <w:numId w:val="0"/>
              </w:numPr>
              <w:spacing w:line="280" w:lineRule="atLeast"/>
              <w:rPr>
                <w:b/>
                <w:lang w:val="ro-RO"/>
              </w:rPr>
            </w:pPr>
            <w:r w:rsidRPr="00B622C9">
              <w:rPr>
                <w:lang w:val="ro-RO"/>
              </w:rPr>
              <w:t>reprezentat prin împuternicit,</w:t>
            </w:r>
          </w:p>
        </w:tc>
      </w:tr>
      <w:tr w:rsidR="007147FB" w:rsidRPr="00B622C9" w14:paraId="46C5D4CE" w14:textId="77777777" w:rsidTr="0007200E">
        <w:tc>
          <w:tcPr>
            <w:tcW w:w="5000" w:type="pct"/>
            <w:gridSpan w:val="2"/>
          </w:tcPr>
          <w:p w14:paraId="788CA5E9" w14:textId="77777777" w:rsidR="007147FB" w:rsidRPr="00B622C9" w:rsidRDefault="007147FB" w:rsidP="007147FB">
            <w:pPr>
              <w:pStyle w:val="AOBullet"/>
              <w:numPr>
                <w:ilvl w:val="0"/>
                <w:numId w:val="0"/>
              </w:numPr>
              <w:spacing w:line="280" w:lineRule="atLeast"/>
              <w:rPr>
                <w:lang w:val="ro-RO"/>
              </w:rPr>
            </w:pPr>
            <w:r w:rsidRPr="00B622C9">
              <w:rPr>
                <w:i/>
                <w:color w:val="808080"/>
                <w:lang w:val="ro-RO"/>
              </w:rPr>
              <w:t>(Notă: spaţiile  de mai jos aferente împuternicitului se vor completa numai în măsura în care votul prin corespondenţă este exercitat prin împuternicit)</w:t>
            </w:r>
          </w:p>
        </w:tc>
      </w:tr>
      <w:tr w:rsidR="007147FB" w:rsidRPr="00B622C9" w14:paraId="63E805AB" w14:textId="77777777" w:rsidTr="0007200E">
        <w:tc>
          <w:tcPr>
            <w:tcW w:w="5000" w:type="pct"/>
            <w:gridSpan w:val="2"/>
          </w:tcPr>
          <w:p w14:paraId="2E81B1BD" w14:textId="77777777" w:rsidR="007147FB" w:rsidRPr="00B622C9" w:rsidRDefault="007147FB" w:rsidP="007147FB">
            <w:pPr>
              <w:pStyle w:val="AODocTxt"/>
              <w:numPr>
                <w:ilvl w:val="0"/>
                <w:numId w:val="8"/>
              </w:numPr>
              <w:spacing w:line="280" w:lineRule="atLeast"/>
              <w:rPr>
                <w:lang w:val="ro-RO"/>
              </w:rPr>
            </w:pPr>
            <w:r w:rsidRPr="00B622C9">
              <w:rPr>
                <w:lang w:val="ro-RO"/>
              </w:rPr>
              <w:t>_________________________, născut în __________________________________, la data de ____________________________, domiciliat în _________________________________________</w:t>
            </w:r>
          </w:p>
          <w:p w14:paraId="408C5D67" w14:textId="77777777" w:rsidR="007147FB" w:rsidRPr="00B622C9" w:rsidRDefault="007147FB" w:rsidP="007147FB">
            <w:pPr>
              <w:pStyle w:val="AOBullet"/>
              <w:numPr>
                <w:ilvl w:val="0"/>
                <w:numId w:val="0"/>
              </w:numPr>
              <w:spacing w:line="280" w:lineRule="atLeast"/>
              <w:rPr>
                <w:lang w:val="ro-RO"/>
              </w:rPr>
            </w:pPr>
            <w:r w:rsidRPr="00B622C9">
              <w:rPr>
                <w:lang w:val="ro-RO"/>
              </w:rPr>
              <w:t>_______________________________________, identificat prin B.I. / C.I. / paşaport seria _______ nr. _________________, emis de _____________________ la data de ______________, având CNP _____________________________________,, conform Împuternicirii speciale/generale nr. ____ din data de _______________, (</w:t>
            </w:r>
            <w:r w:rsidRPr="00B622C9">
              <w:rPr>
                <w:lang w:val="en-US"/>
              </w:rPr>
              <w:t>"</w:t>
            </w:r>
            <w:r w:rsidRPr="00B622C9">
              <w:rPr>
                <w:b/>
                <w:lang w:val="ro-RO"/>
              </w:rPr>
              <w:t>Împuternicit"</w:t>
            </w:r>
            <w:r w:rsidRPr="00B622C9">
              <w:rPr>
                <w:lang w:val="ro-RO"/>
              </w:rPr>
              <w:t>),</w:t>
            </w:r>
          </w:p>
        </w:tc>
      </w:tr>
      <w:tr w:rsidR="007147FB" w:rsidRPr="00B622C9" w14:paraId="4FD66E97" w14:textId="77777777" w:rsidTr="0007200E">
        <w:tc>
          <w:tcPr>
            <w:tcW w:w="5000" w:type="pct"/>
            <w:gridSpan w:val="2"/>
          </w:tcPr>
          <w:p w14:paraId="572E5560" w14:textId="77777777" w:rsidR="007147FB" w:rsidRPr="00B622C9" w:rsidRDefault="007147FB" w:rsidP="007147FB">
            <w:pPr>
              <w:pStyle w:val="AODocTxt"/>
              <w:numPr>
                <w:ilvl w:val="0"/>
                <w:numId w:val="8"/>
              </w:numPr>
              <w:rPr>
                <w:b/>
                <w:lang w:val="ro-RO"/>
              </w:rPr>
            </w:pPr>
            <w:r w:rsidRPr="00B622C9">
              <w:rPr>
                <w:b/>
                <w:lang w:val="ro-RO"/>
              </w:rPr>
              <w:t>SAU</w:t>
            </w:r>
          </w:p>
          <w:p w14:paraId="278E1F11" w14:textId="77777777" w:rsidR="007147FB" w:rsidRPr="00B622C9" w:rsidRDefault="007147FB" w:rsidP="007147FB">
            <w:pPr>
              <w:pStyle w:val="AODocTxt"/>
              <w:numPr>
                <w:ilvl w:val="0"/>
                <w:numId w:val="8"/>
              </w:numPr>
              <w:rPr>
                <w:lang w:val="ro-RO"/>
              </w:rPr>
            </w:pPr>
            <w:r w:rsidRPr="00B622C9">
              <w:rPr>
                <w:lang w:val="ro-RO"/>
              </w:rPr>
              <w:t>_________________________________________, o societate constituită şi care funcţionează în conformitate cu legile din _______________________, având sediul social în ________________________________________, înregistrată la Registrul Comerţului/entitate similară pentru persoane juridice nerezidente sub nr. _____________________________ având codul unic de identificare (CUI) / număr de înregistrare echivalent pentru persoanele juridice nerezidente ______________________________ reprezentata legal prin __________, conform Împuternicirii speciale/generale nr. ____ din data de _______________ ("</w:t>
            </w:r>
            <w:r w:rsidRPr="00B622C9">
              <w:rPr>
                <w:b/>
                <w:lang w:val="ro-RO"/>
              </w:rPr>
              <w:t>Împuternicit</w:t>
            </w:r>
            <w:r w:rsidRPr="00B622C9">
              <w:rPr>
                <w:lang w:val="ro-RO"/>
              </w:rPr>
              <w:t>"),</w:t>
            </w:r>
          </w:p>
          <w:p w14:paraId="124A84D4" w14:textId="77777777" w:rsidR="007147FB" w:rsidRPr="00B622C9" w:rsidRDefault="007147FB" w:rsidP="007147FB">
            <w:pPr>
              <w:pStyle w:val="AOBullet"/>
              <w:numPr>
                <w:ilvl w:val="0"/>
                <w:numId w:val="0"/>
              </w:numPr>
              <w:spacing w:line="280" w:lineRule="atLeast"/>
              <w:rPr>
                <w:b/>
                <w:lang w:val="ro-RO"/>
              </w:rPr>
            </w:pPr>
            <w:r w:rsidRPr="00B622C9">
              <w:rPr>
                <w:i/>
                <w:lang w:val="ro-RO"/>
              </w:rPr>
              <w:t>având în vedere</w:t>
            </w:r>
            <w:r w:rsidRPr="00B622C9">
              <w:rPr>
                <w:lang w:val="ro-RO"/>
              </w:rPr>
              <w:t xml:space="preserve"> convocarea adunării generale extraordinare a acţionarilor </w:t>
            </w:r>
            <w:r w:rsidRPr="00B622C9">
              <w:rPr>
                <w:b/>
                <w:lang w:val="ro-RO"/>
              </w:rPr>
              <w:t>Sphera Franchise Group S.A.</w:t>
            </w:r>
            <w:r w:rsidRPr="00B622C9">
              <w:rPr>
                <w:lang w:val="ro-RO"/>
              </w:rPr>
              <w:t>, societate pe acțiuni administrată în sistem unitar și funcționând în conformitate cu legile din România, cu sediul social în România, București, str. Calea Dorobanți nr. 239, et.2, biroul 4, sector 1, înregistrată la Registrul Comerțului de pe lângă Tribunalul București, sub nr. J40/7126/2017, CUI 37586457 ("</w:t>
            </w:r>
            <w:r w:rsidRPr="00B622C9">
              <w:rPr>
                <w:b/>
                <w:lang w:val="ro-RO"/>
              </w:rPr>
              <w:t>Sphera</w:t>
            </w:r>
            <w:r w:rsidRPr="00B622C9">
              <w:rPr>
                <w:lang w:val="ro-RO"/>
              </w:rPr>
              <w:t xml:space="preserve">"), </w:t>
            </w:r>
            <w:r w:rsidR="0059481F" w:rsidRPr="00B622C9">
              <w:rPr>
                <w:lang w:val="ro-RO"/>
              </w:rPr>
              <w:t xml:space="preserve">care se va desfăşura la prima convocare, la data de </w:t>
            </w:r>
            <w:r w:rsidR="0059481F" w:rsidRPr="00B622C9">
              <w:rPr>
                <w:lang w:val="ro-RO"/>
              </w:rPr>
              <w:br/>
            </w:r>
            <w:r w:rsidR="0059481F" w:rsidRPr="00B622C9">
              <w:rPr>
                <w:b/>
                <w:bCs/>
                <w:lang w:val="ro-RO"/>
              </w:rPr>
              <w:t>26 aprilie 2024</w:t>
            </w:r>
            <w:r w:rsidR="0059481F" w:rsidRPr="00B622C9">
              <w:rPr>
                <w:lang w:val="ro-RO"/>
              </w:rPr>
              <w:t xml:space="preserve">, la ora 13:00 (ora României), la sediul societății situat in Calea Dorobanți, nr. 239, et. 2 - </w:t>
            </w:r>
            <w:r w:rsidR="0059481F" w:rsidRPr="00B622C9">
              <w:rPr>
                <w:lang w:val="ro-RO"/>
              </w:rPr>
              <w:lastRenderedPageBreak/>
              <w:t xml:space="preserve">Sala Ateneu, sector 1, Bucuresti, Romania sau, dacă va fi cazul, la a doua convocare, în cazul în care adunarea nu se va putea ţine la prima convocare, la data de </w:t>
            </w:r>
            <w:r w:rsidR="0059481F" w:rsidRPr="00B622C9">
              <w:rPr>
                <w:b/>
                <w:bCs/>
                <w:lang w:val="ro-RO"/>
              </w:rPr>
              <w:t>29 aprilie 2024</w:t>
            </w:r>
            <w:r w:rsidR="0059481F" w:rsidRPr="00B622C9">
              <w:rPr>
                <w:lang w:val="ro-RO"/>
              </w:rPr>
              <w:t xml:space="preserve">, la ora 13:00 (ora României), la sediul societății situat in Calea Dorobanți, nr. 239, et. 2 - Sala Ateneu, sector 1, Bucuresti, Romania </w:t>
            </w:r>
            <w:r w:rsidRPr="00B622C9">
              <w:rPr>
                <w:lang w:val="ro-RO"/>
              </w:rPr>
              <w:t>(</w:t>
            </w:r>
            <w:r w:rsidRPr="00B622C9">
              <w:rPr>
                <w:b/>
                <w:lang w:val="ro-RO"/>
              </w:rPr>
              <w:t>AGEA</w:t>
            </w:r>
            <w:r w:rsidRPr="00B622C9">
              <w:rPr>
                <w:lang w:val="ro-RO"/>
              </w:rPr>
              <w:t>),</w:t>
            </w:r>
          </w:p>
        </w:tc>
      </w:tr>
      <w:tr w:rsidR="007147FB" w:rsidRPr="00B622C9" w14:paraId="4AFE56BE" w14:textId="77777777" w:rsidTr="0007200E">
        <w:tc>
          <w:tcPr>
            <w:tcW w:w="5000" w:type="pct"/>
            <w:gridSpan w:val="2"/>
          </w:tcPr>
          <w:p w14:paraId="705D6BD2" w14:textId="77777777" w:rsidR="007147FB" w:rsidRPr="00B622C9" w:rsidRDefault="0059481F" w:rsidP="007147FB">
            <w:pPr>
              <w:pStyle w:val="AOBullet"/>
              <w:numPr>
                <w:ilvl w:val="0"/>
                <w:numId w:val="0"/>
              </w:numPr>
              <w:spacing w:line="280" w:lineRule="atLeast"/>
              <w:rPr>
                <w:lang w:val="ro-RO"/>
              </w:rPr>
            </w:pPr>
            <w:r w:rsidRPr="00B622C9">
              <w:rPr>
                <w:i/>
                <w:noProof/>
                <w:lang w:val="ro-RO"/>
              </w:rPr>
              <w:lastRenderedPageBreak/>
              <w:t>având în vedere</w:t>
            </w:r>
            <w:r w:rsidRPr="00B622C9">
              <w:rPr>
                <w:noProof/>
                <w:lang w:val="ro-RO"/>
              </w:rPr>
              <w:t xml:space="preserve"> faptul că Subscrisa sunt acţionar al Sphera deţinând la data de </w:t>
            </w:r>
            <w:r w:rsidRPr="00B622C9">
              <w:rPr>
                <w:b/>
                <w:bCs/>
                <w:noProof/>
                <w:lang w:val="ro-RO"/>
              </w:rPr>
              <w:t>17 aprilie 2024 (</w:t>
            </w:r>
            <w:r w:rsidRPr="00B622C9">
              <w:rPr>
                <w:b/>
                <w:bCs/>
                <w:i/>
                <w:noProof/>
                <w:lang w:val="ro-RO"/>
              </w:rPr>
              <w:t>Data de Referinţă</w:t>
            </w:r>
            <w:r w:rsidRPr="00B622C9">
              <w:rPr>
                <w:noProof/>
                <w:lang w:val="ro-RO"/>
              </w:rPr>
              <w:t>) un număr de _____________________ acţiuni emise de Sphera, care conferă Subscrisei un număr de ____________________ voturi în cadrul AGOA, reprezentând o deținere de _______% raportat la numărul total de acţiuni emise de Sphera și o deținere de ________% raportat la numărul total de drepturi de vot (acțiuni cu drept de vot),</w:t>
            </w:r>
          </w:p>
        </w:tc>
      </w:tr>
      <w:tr w:rsidR="007147FB" w:rsidRPr="00B622C9" w14:paraId="6C6401C4" w14:textId="77777777" w:rsidTr="0007200E">
        <w:tc>
          <w:tcPr>
            <w:tcW w:w="5000" w:type="pct"/>
            <w:gridSpan w:val="2"/>
          </w:tcPr>
          <w:p w14:paraId="1A528FD1" w14:textId="77777777" w:rsidR="007147FB" w:rsidRPr="00B622C9" w:rsidRDefault="007147FB" w:rsidP="007147FB">
            <w:pPr>
              <w:pStyle w:val="AOBullet"/>
              <w:numPr>
                <w:ilvl w:val="0"/>
                <w:numId w:val="0"/>
              </w:numPr>
              <w:spacing w:line="280" w:lineRule="atLeast"/>
              <w:rPr>
                <w:lang w:val="ro-RO"/>
              </w:rPr>
            </w:pPr>
            <w:r w:rsidRPr="00B622C9">
              <w:rPr>
                <w:i/>
                <w:lang w:val="ro-RO"/>
              </w:rPr>
              <w:t xml:space="preserve">având în vedere </w:t>
            </w:r>
            <w:r w:rsidRPr="00B622C9">
              <w:rPr>
                <w:lang w:val="ro-RO"/>
              </w:rPr>
              <w:t xml:space="preserve">faptul că am luat la cunoştinţă de ordinea de zi a şedinţei AGEA şi de documentaţia şi materialele informative în legătură cu ordinea de zi respectivă, </w:t>
            </w:r>
          </w:p>
        </w:tc>
      </w:tr>
      <w:tr w:rsidR="007147FB" w:rsidRPr="00B622C9" w14:paraId="6EF15526" w14:textId="77777777" w:rsidTr="0007200E">
        <w:tc>
          <w:tcPr>
            <w:tcW w:w="5000" w:type="pct"/>
            <w:gridSpan w:val="2"/>
          </w:tcPr>
          <w:p w14:paraId="53A4A8EC" w14:textId="77777777" w:rsidR="007147FB" w:rsidRPr="00B622C9" w:rsidRDefault="007147FB" w:rsidP="007147FB">
            <w:pPr>
              <w:pStyle w:val="AOBullet"/>
              <w:numPr>
                <w:ilvl w:val="0"/>
                <w:numId w:val="0"/>
              </w:numPr>
              <w:spacing w:line="280" w:lineRule="atLeast"/>
              <w:rPr>
                <w:lang w:val="ro-RO"/>
              </w:rPr>
            </w:pPr>
            <w:r w:rsidRPr="00B622C9">
              <w:rPr>
                <w:b/>
                <w:lang w:val="ro-RO"/>
              </w:rPr>
              <w:t>prin acest vot prin corespondenţă înţeleg să îmi exprim votul pentru AGEA, după cum urmează:</w:t>
            </w:r>
          </w:p>
        </w:tc>
      </w:tr>
      <w:tr w:rsidR="007147FB" w:rsidRPr="00B622C9" w14:paraId="6A131EF3" w14:textId="77777777" w:rsidTr="003F68CF">
        <w:trPr>
          <w:trHeight w:val="810"/>
        </w:trPr>
        <w:tc>
          <w:tcPr>
            <w:tcW w:w="5000" w:type="pct"/>
            <w:gridSpan w:val="2"/>
          </w:tcPr>
          <w:p w14:paraId="3B5C96D4" w14:textId="77777777" w:rsidR="007147FB" w:rsidRPr="00B622C9" w:rsidRDefault="007147FB" w:rsidP="007147FB">
            <w:pPr>
              <w:pStyle w:val="AOBullet"/>
              <w:numPr>
                <w:ilvl w:val="0"/>
                <w:numId w:val="0"/>
              </w:numPr>
              <w:spacing w:line="280" w:lineRule="atLeast"/>
              <w:rPr>
                <w:b/>
                <w:sz w:val="24"/>
                <w:szCs w:val="24"/>
                <w:lang w:val="ro-RO"/>
              </w:rPr>
            </w:pPr>
            <w:r w:rsidRPr="00B622C9">
              <w:rPr>
                <w:b/>
                <w:sz w:val="24"/>
                <w:szCs w:val="24"/>
                <w:lang w:val="ro-RO"/>
              </w:rPr>
              <w:t>Puncte de pe ordinea de zi a AGEA</w:t>
            </w:r>
          </w:p>
        </w:tc>
      </w:tr>
      <w:tr w:rsidR="007147FB" w:rsidRPr="00B622C9" w14:paraId="479C397A" w14:textId="77777777" w:rsidTr="0007200E">
        <w:tc>
          <w:tcPr>
            <w:tcW w:w="5000" w:type="pct"/>
            <w:gridSpan w:val="2"/>
          </w:tcPr>
          <w:p w14:paraId="7A974B9B" w14:textId="77777777" w:rsidR="007147FB" w:rsidRPr="00B622C9" w:rsidRDefault="007147FB" w:rsidP="007147FB">
            <w:pPr>
              <w:spacing w:before="120" w:after="180"/>
              <w:contextualSpacing/>
              <w:jc w:val="both"/>
              <w:rPr>
                <w:b/>
                <w:bCs/>
                <w:noProof/>
                <w:sz w:val="24"/>
                <w:szCs w:val="24"/>
                <w:lang w:val="ro-RO" w:eastAsia="en-GB"/>
              </w:rPr>
            </w:pPr>
            <w:r w:rsidRPr="00B622C9">
              <w:rPr>
                <w:b/>
                <w:bCs/>
                <w:noProof/>
                <w:sz w:val="24"/>
                <w:szCs w:val="24"/>
                <w:lang w:val="ro-RO" w:eastAsia="en-GB"/>
              </w:rPr>
              <w:t>1. Punctul 1</w:t>
            </w:r>
          </w:p>
          <w:p w14:paraId="193C78C4" w14:textId="77777777" w:rsidR="007147FB" w:rsidRPr="00B622C9" w:rsidRDefault="007147FB" w:rsidP="007147FB">
            <w:pPr>
              <w:contextualSpacing/>
              <w:jc w:val="both"/>
              <w:rPr>
                <w:noProof/>
                <w:sz w:val="24"/>
                <w:szCs w:val="24"/>
                <w:lang w:val="ro-RO" w:eastAsia="en-GB"/>
              </w:rPr>
            </w:pPr>
            <w:r w:rsidRPr="00B622C9">
              <w:rPr>
                <w:b/>
                <w:bCs/>
                <w:noProof/>
                <w:sz w:val="24"/>
                <w:szCs w:val="24"/>
                <w:lang w:val="ro-RO" w:eastAsia="en-GB"/>
              </w:rPr>
              <w:t>Aprobarea contractarii</w:t>
            </w:r>
            <w:r w:rsidRPr="00B622C9">
              <w:rPr>
                <w:noProof/>
                <w:sz w:val="24"/>
                <w:szCs w:val="24"/>
                <w:lang w:val="ro-RO" w:eastAsia="en-GB"/>
              </w:rPr>
              <w:t xml:space="preserve"> de catre Societate, in calitate de imprumutat si/sau debitor, dupa caz, alaturi de US Food Network SA (imprumutat si/sau debitor, dupa caz), a unei facilitati internă neangajantă de credit, în sumă maximă de </w:t>
            </w:r>
            <w:r w:rsidRPr="00B622C9">
              <w:rPr>
                <w:b/>
                <w:sz w:val="24"/>
                <w:szCs w:val="24"/>
                <w:lang w:val="ro-RO" w:eastAsia="en-GB"/>
              </w:rPr>
              <w:t>3</w:t>
            </w:r>
            <w:r w:rsidRPr="00B622C9">
              <w:rPr>
                <w:b/>
                <w:spacing w:val="-2"/>
                <w:sz w:val="24"/>
                <w:szCs w:val="24"/>
                <w:lang w:val="ro-RO" w:eastAsia="en-GB"/>
              </w:rPr>
              <w:t>.500.000 EUR (treimilioanecincisutemii Euro)</w:t>
            </w:r>
            <w:r w:rsidRPr="00B622C9">
              <w:rPr>
                <w:noProof/>
                <w:sz w:val="24"/>
                <w:szCs w:val="24"/>
                <w:lang w:val="ro-RO" w:eastAsia="en-GB"/>
              </w:rPr>
              <w:t xml:space="preserve"> („</w:t>
            </w:r>
            <w:r w:rsidRPr="00B622C9">
              <w:rPr>
                <w:b/>
                <w:bCs/>
                <w:noProof/>
                <w:sz w:val="24"/>
                <w:szCs w:val="24"/>
                <w:lang w:val="ro-RO" w:eastAsia="en-GB"/>
              </w:rPr>
              <w:t>Facilitatea</w:t>
            </w:r>
            <w:r w:rsidRPr="00B622C9">
              <w:rPr>
                <w:noProof/>
                <w:sz w:val="24"/>
                <w:szCs w:val="24"/>
                <w:lang w:val="ro-RO" w:eastAsia="en-GB"/>
              </w:rPr>
              <w:t>”), ce urmeaza sa fie acordata de catre CITIBANK EUROPE PLC, DUBLIN – SUCURSALA ROMANIA, inregistrata in Romania la Registrul Comertului cu numarul J40/21058/17.12.2008, Cod unic de inregistrare 24882493, Cod de inregistrare fiscala RO24882493, inregistrata in Registrul institutiilor de credit sub nr. RB-PJS-40-065 din 22.12.2008, (“</w:t>
            </w:r>
            <w:r w:rsidRPr="00B622C9">
              <w:rPr>
                <w:b/>
                <w:bCs/>
                <w:noProof/>
                <w:sz w:val="24"/>
                <w:szCs w:val="24"/>
                <w:lang w:val="ro-RO" w:eastAsia="en-GB"/>
              </w:rPr>
              <w:t>Banca</w:t>
            </w:r>
            <w:r w:rsidRPr="00B622C9">
              <w:rPr>
                <w:noProof/>
                <w:sz w:val="24"/>
                <w:szCs w:val="24"/>
                <w:lang w:val="ro-RO" w:eastAsia="en-GB"/>
              </w:rPr>
              <w:t xml:space="preserve">”), </w:t>
            </w:r>
            <w:r w:rsidRPr="00B622C9">
              <w:rPr>
                <w:sz w:val="24"/>
                <w:szCs w:val="24"/>
                <w:lang w:val="ro-RO" w:eastAsia="en-GB"/>
              </w:rPr>
              <w:t>în baza unui Contract Cadru pentru Acordarea de Credite Bancare, in temeiul caruia</w:t>
            </w:r>
            <w:r w:rsidRPr="00B622C9">
              <w:rPr>
                <w:spacing w:val="-2"/>
                <w:sz w:val="24"/>
                <w:szCs w:val="24"/>
                <w:lang w:val="ro-RO" w:eastAsia="en-GB"/>
              </w:rPr>
              <w:t xml:space="preserve"> Societatea va putea solicita acordarea unui </w:t>
            </w:r>
            <w:r w:rsidRPr="00B622C9">
              <w:rPr>
                <w:b/>
                <w:bCs/>
                <w:spacing w:val="-2"/>
                <w:sz w:val="24"/>
                <w:szCs w:val="24"/>
                <w:lang w:val="ro-RO" w:eastAsia="en-GB"/>
              </w:rPr>
              <w:t>Tip de credit</w:t>
            </w:r>
            <w:r w:rsidRPr="00B622C9">
              <w:rPr>
                <w:b/>
                <w:bCs/>
                <w:noProof/>
                <w:sz w:val="24"/>
                <w:szCs w:val="24"/>
                <w:lang w:val="ro-RO" w:eastAsia="en-GB"/>
              </w:rPr>
              <w:t xml:space="preserve">, </w:t>
            </w:r>
            <w:r w:rsidRPr="00B622C9">
              <w:rPr>
                <w:noProof/>
                <w:sz w:val="24"/>
                <w:szCs w:val="24"/>
                <w:lang w:val="ro-RO" w:eastAsia="en-GB"/>
              </w:rPr>
              <w:t>in termenii si conditiile de utilizare acordate de Banca,</w:t>
            </w:r>
            <w:r w:rsidRPr="00B622C9">
              <w:rPr>
                <w:b/>
                <w:bCs/>
                <w:noProof/>
                <w:sz w:val="24"/>
                <w:szCs w:val="24"/>
                <w:lang w:val="ro-RO" w:eastAsia="en-GB"/>
              </w:rPr>
              <w:t xml:space="preserve"> </w:t>
            </w:r>
            <w:r w:rsidRPr="00B622C9">
              <w:rPr>
                <w:noProof/>
                <w:sz w:val="24"/>
                <w:szCs w:val="24"/>
                <w:lang w:val="ro-RO" w:eastAsia="en-GB"/>
              </w:rPr>
              <w:t>si anume:</w:t>
            </w:r>
          </w:p>
          <w:p w14:paraId="3FF1A9A1" w14:textId="77777777" w:rsidR="007147FB" w:rsidRPr="00B622C9" w:rsidRDefault="007147FB" w:rsidP="007147FB">
            <w:pPr>
              <w:tabs>
                <w:tab w:val="left" w:pos="270"/>
              </w:tabs>
              <w:ind w:left="360"/>
              <w:contextualSpacing/>
              <w:jc w:val="both"/>
              <w:rPr>
                <w:b/>
                <w:i/>
                <w:iCs/>
                <w:noProof/>
                <w:szCs w:val="22"/>
                <w:lang w:val="ro-RO" w:eastAsia="en-GB"/>
              </w:rPr>
            </w:pPr>
            <w:r w:rsidRPr="00B622C9">
              <w:rPr>
                <w:b/>
                <w:i/>
                <w:iCs/>
                <w:noProof/>
                <w:szCs w:val="22"/>
                <w:lang w:val="ro-RO" w:eastAsia="en-GB"/>
              </w:rPr>
              <w:t xml:space="preserve">a. Emitere de Garantii bancare </w:t>
            </w:r>
            <w:r w:rsidRPr="00B622C9">
              <w:rPr>
                <w:i/>
                <w:iCs/>
                <w:noProof/>
                <w:szCs w:val="22"/>
                <w:lang w:val="ro-RO" w:eastAsia="en-GB"/>
              </w:rPr>
              <w:t>conform urmatorilor termeni:</w:t>
            </w:r>
          </w:p>
          <w:p w14:paraId="350568B2" w14:textId="77777777" w:rsidR="007147FB" w:rsidRPr="00B622C9" w:rsidRDefault="007147FB" w:rsidP="007147FB">
            <w:pPr>
              <w:tabs>
                <w:tab w:val="left" w:pos="270"/>
              </w:tabs>
              <w:ind w:left="360"/>
              <w:contextualSpacing/>
              <w:jc w:val="both"/>
              <w:rPr>
                <w:b/>
                <w:i/>
                <w:iCs/>
                <w:noProof/>
                <w:szCs w:val="22"/>
                <w:lang w:val="ro-RO" w:eastAsia="en-GB"/>
              </w:rPr>
            </w:pPr>
            <w:r w:rsidRPr="00B622C9">
              <w:rPr>
                <w:i/>
                <w:iCs/>
                <w:noProof/>
                <w:szCs w:val="22"/>
                <w:lang w:val="ro-RO" w:eastAsia="en-GB"/>
              </w:rPr>
              <w:t>(i) scop</w:t>
            </w:r>
            <w:r w:rsidRPr="00B622C9">
              <w:rPr>
                <w:b/>
                <w:i/>
                <w:iCs/>
                <w:noProof/>
                <w:szCs w:val="22"/>
                <w:lang w:val="ro-RO" w:eastAsia="en-GB"/>
              </w:rPr>
              <w:t xml:space="preserve"> </w:t>
            </w:r>
            <w:r w:rsidRPr="00B622C9">
              <w:rPr>
                <w:bCs/>
                <w:i/>
                <w:iCs/>
                <w:noProof/>
                <w:szCs w:val="22"/>
                <w:lang w:val="ro-RO" w:eastAsia="en-GB"/>
              </w:rPr>
              <w:t xml:space="preserve">Emiterea de garantii utilizate de Imprumutati </w:t>
            </w:r>
            <w:r w:rsidRPr="00B622C9">
              <w:rPr>
                <w:i/>
                <w:iCs/>
                <w:noProof/>
                <w:szCs w:val="22"/>
                <w:lang w:val="ro-RO" w:eastAsia="en-GB"/>
              </w:rPr>
              <w:t>inclusiv pentru Garantii bancare emise la solicitarea unor entitati din Grupul Imprumutatilor, dar pentru care Imprumutatii isi asuma toate obligatiile aici mentionate;</w:t>
            </w:r>
          </w:p>
          <w:p w14:paraId="2B8E3B06" w14:textId="77777777" w:rsidR="007147FB" w:rsidRPr="00B622C9" w:rsidRDefault="007147FB" w:rsidP="007147FB">
            <w:pPr>
              <w:tabs>
                <w:tab w:val="left" w:pos="270"/>
              </w:tabs>
              <w:ind w:left="360"/>
              <w:contextualSpacing/>
              <w:jc w:val="both"/>
              <w:rPr>
                <w:b/>
                <w:i/>
                <w:iCs/>
                <w:noProof/>
                <w:szCs w:val="22"/>
                <w:lang w:val="ro-RO" w:eastAsia="en-GB"/>
              </w:rPr>
            </w:pPr>
            <w:r w:rsidRPr="00B622C9">
              <w:rPr>
                <w:i/>
                <w:iCs/>
                <w:noProof/>
                <w:szCs w:val="22"/>
                <w:lang w:val="ro-RO" w:eastAsia="en-GB"/>
              </w:rPr>
              <w:t xml:space="preserve">(ii) valuta: </w:t>
            </w:r>
            <w:r w:rsidRPr="00B622C9">
              <w:rPr>
                <w:b/>
                <w:bCs/>
                <w:i/>
                <w:iCs/>
                <w:noProof/>
                <w:szCs w:val="22"/>
                <w:lang w:val="ro-RO" w:eastAsia="en-GB"/>
              </w:rPr>
              <w:t>RON/</w:t>
            </w:r>
            <w:r w:rsidRPr="00B622C9">
              <w:rPr>
                <w:b/>
                <w:i/>
                <w:iCs/>
                <w:noProof/>
                <w:szCs w:val="22"/>
                <w:lang w:val="ro-RO" w:eastAsia="en-GB"/>
              </w:rPr>
              <w:t>EUR</w:t>
            </w:r>
            <w:r w:rsidRPr="00B622C9">
              <w:rPr>
                <w:i/>
                <w:iCs/>
                <w:noProof/>
                <w:szCs w:val="22"/>
                <w:lang w:val="ro-RO" w:eastAsia="en-GB"/>
              </w:rPr>
              <w:t xml:space="preserve"> </w:t>
            </w:r>
          </w:p>
          <w:p w14:paraId="0A7B1E2A" w14:textId="77777777" w:rsidR="007147FB" w:rsidRPr="00B622C9" w:rsidRDefault="007147FB" w:rsidP="007147FB">
            <w:pPr>
              <w:tabs>
                <w:tab w:val="left" w:pos="270"/>
              </w:tabs>
              <w:ind w:left="360"/>
              <w:contextualSpacing/>
              <w:jc w:val="both"/>
              <w:rPr>
                <w:b/>
                <w:i/>
                <w:iCs/>
                <w:noProof/>
                <w:szCs w:val="22"/>
                <w:lang w:val="ro-RO" w:eastAsia="en-GB"/>
              </w:rPr>
            </w:pPr>
            <w:r w:rsidRPr="00B622C9">
              <w:rPr>
                <w:i/>
                <w:iCs/>
                <w:noProof/>
                <w:szCs w:val="22"/>
                <w:lang w:val="ro-RO" w:eastAsia="en-GB"/>
              </w:rPr>
              <w:t xml:space="preserve">(iii) suma maxima disponibila: Echivalentul a </w:t>
            </w:r>
            <w:r w:rsidRPr="00B622C9">
              <w:rPr>
                <w:b/>
                <w:i/>
                <w:iCs/>
                <w:noProof/>
                <w:szCs w:val="22"/>
                <w:lang w:val="ro-RO" w:eastAsia="en-GB"/>
              </w:rPr>
              <w:t>3</w:t>
            </w:r>
            <w:r w:rsidRPr="00B622C9">
              <w:rPr>
                <w:b/>
                <w:i/>
                <w:iCs/>
                <w:noProof/>
                <w:spacing w:val="-2"/>
                <w:szCs w:val="22"/>
                <w:lang w:val="ro-RO" w:eastAsia="en-GB"/>
              </w:rPr>
              <w:t>.500.000 EUR (treimilioanecincisutemii Euro)</w:t>
            </w:r>
            <w:r w:rsidRPr="00B622C9">
              <w:rPr>
                <w:i/>
                <w:iCs/>
                <w:noProof/>
                <w:szCs w:val="22"/>
                <w:lang w:val="ro-RO" w:eastAsia="en-GB"/>
              </w:rPr>
              <w:t xml:space="preserve">  </w:t>
            </w:r>
          </w:p>
          <w:p w14:paraId="3040E196" w14:textId="77777777" w:rsidR="007147FB" w:rsidRPr="00B622C9" w:rsidRDefault="007147FB" w:rsidP="007147FB">
            <w:pPr>
              <w:tabs>
                <w:tab w:val="left" w:pos="270"/>
              </w:tabs>
              <w:ind w:left="360"/>
              <w:contextualSpacing/>
              <w:jc w:val="both"/>
              <w:rPr>
                <w:i/>
                <w:iCs/>
                <w:noProof/>
                <w:szCs w:val="22"/>
                <w:lang w:val="ro-RO" w:eastAsia="en-GB"/>
              </w:rPr>
            </w:pPr>
            <w:r w:rsidRPr="00B622C9">
              <w:rPr>
                <w:i/>
                <w:iCs/>
                <w:noProof/>
                <w:szCs w:val="22"/>
                <w:lang w:val="ro-RO" w:eastAsia="en-GB"/>
              </w:rPr>
              <w:t xml:space="preserve">(iv) durata fiecarei Trageri: </w:t>
            </w:r>
            <w:r w:rsidRPr="00B622C9">
              <w:rPr>
                <w:bCs/>
                <w:i/>
                <w:iCs/>
                <w:noProof/>
                <w:szCs w:val="22"/>
                <w:lang w:val="ro-RO" w:eastAsia="en-GB"/>
              </w:rPr>
              <w:t xml:space="preserve">maxim 12 luni sau maxim 12 luni cu </w:t>
            </w:r>
            <w:r w:rsidRPr="00B622C9">
              <w:rPr>
                <w:i/>
                <w:iCs/>
                <w:noProof/>
                <w:szCs w:val="22"/>
                <w:lang w:val="ro-RO" w:eastAsia="en-GB"/>
              </w:rPr>
              <w:t>clauza de extindere.</w:t>
            </w:r>
          </w:p>
          <w:p w14:paraId="441B1767" w14:textId="77777777" w:rsidR="007147FB" w:rsidRPr="00B622C9" w:rsidRDefault="007147FB" w:rsidP="007147FB">
            <w:pPr>
              <w:tabs>
                <w:tab w:val="left" w:pos="270"/>
              </w:tabs>
              <w:ind w:left="360"/>
              <w:contextualSpacing/>
              <w:jc w:val="both"/>
              <w:rPr>
                <w:i/>
                <w:iCs/>
                <w:noProof/>
                <w:szCs w:val="22"/>
                <w:lang w:val="ro-RO" w:eastAsia="en-GB"/>
              </w:rPr>
            </w:pPr>
            <w:r w:rsidRPr="00B622C9">
              <w:rPr>
                <w:i/>
                <w:iCs/>
                <w:noProof/>
                <w:szCs w:val="22"/>
                <w:lang w:val="ro-RO" w:eastAsia="en-GB"/>
              </w:rPr>
              <w:t>Banca isi rezerva dreptul de a nu extinde/prelungi Garantiile bancare emise. In aceasta situatie, Banca va notifica Imprumutatul cu cel putin 60 de zile inainte de data expirarii respectivelor Garantii bancare.</w:t>
            </w:r>
          </w:p>
          <w:p w14:paraId="5E5D9113" w14:textId="77777777" w:rsidR="007147FB" w:rsidRPr="00B622C9" w:rsidRDefault="007147FB" w:rsidP="007147FB">
            <w:pPr>
              <w:tabs>
                <w:tab w:val="left" w:pos="270"/>
              </w:tabs>
              <w:ind w:left="360"/>
              <w:contextualSpacing/>
              <w:jc w:val="both"/>
              <w:rPr>
                <w:i/>
                <w:iCs/>
                <w:noProof/>
                <w:szCs w:val="22"/>
                <w:lang w:val="ro-RO" w:eastAsia="en-GB"/>
              </w:rPr>
            </w:pPr>
            <w:r w:rsidRPr="00B622C9">
              <w:rPr>
                <w:i/>
                <w:iCs/>
                <w:noProof/>
                <w:szCs w:val="22"/>
                <w:lang w:val="ro-RO" w:eastAsia="en-GB"/>
              </w:rPr>
              <w:t xml:space="preserve">(v) comisioane: </w:t>
            </w:r>
          </w:p>
          <w:p w14:paraId="46936AC1" w14:textId="77777777" w:rsidR="007147FB" w:rsidRPr="00B622C9" w:rsidRDefault="007147FB" w:rsidP="007147FB">
            <w:pPr>
              <w:tabs>
                <w:tab w:val="left" w:pos="270"/>
              </w:tabs>
              <w:ind w:left="360"/>
              <w:contextualSpacing/>
              <w:jc w:val="both"/>
              <w:rPr>
                <w:i/>
                <w:iCs/>
                <w:noProof/>
                <w:szCs w:val="22"/>
                <w:lang w:val="ro-RO" w:eastAsia="en-GB"/>
              </w:rPr>
            </w:pPr>
            <w:r w:rsidRPr="00B622C9">
              <w:rPr>
                <w:i/>
                <w:iCs/>
                <w:noProof/>
                <w:szCs w:val="22"/>
                <w:lang w:val="ro-RO" w:eastAsia="en-GB"/>
              </w:rPr>
              <w:t>1. Comisioane aplicabile Scrisorilor de Garantie emise pentru garantarea obligatiilor Imprumutatilor si a unor entitati din Grupul Imprumutatilor, din Romania:</w:t>
            </w:r>
          </w:p>
          <w:p w14:paraId="20735AB0" w14:textId="77777777" w:rsidR="007147FB" w:rsidRPr="00B622C9" w:rsidRDefault="007147FB" w:rsidP="007147FB">
            <w:pPr>
              <w:tabs>
                <w:tab w:val="left" w:pos="270"/>
              </w:tabs>
              <w:ind w:left="360"/>
              <w:contextualSpacing/>
              <w:jc w:val="both"/>
              <w:rPr>
                <w:i/>
                <w:iCs/>
                <w:noProof/>
                <w:szCs w:val="22"/>
                <w:lang w:val="ro-RO" w:eastAsia="en-GB"/>
              </w:rPr>
            </w:pPr>
            <w:r w:rsidRPr="00B622C9">
              <w:rPr>
                <w:bCs/>
                <w:i/>
                <w:iCs/>
                <w:noProof/>
                <w:szCs w:val="22"/>
                <w:u w:val="single"/>
                <w:lang w:val="ro-RO" w:eastAsia="en-GB"/>
              </w:rPr>
              <w:t>Comision de emitere</w:t>
            </w:r>
            <w:r w:rsidRPr="00B622C9">
              <w:rPr>
                <w:bCs/>
                <w:i/>
                <w:iCs/>
                <w:noProof/>
                <w:szCs w:val="22"/>
                <w:lang w:val="ro-RO" w:eastAsia="en-GB"/>
              </w:rPr>
              <w:t>: 0.6% pe an, aplicat la valoarea</w:t>
            </w:r>
            <w:r w:rsidRPr="00B622C9">
              <w:rPr>
                <w:i/>
                <w:iCs/>
                <w:noProof/>
                <w:szCs w:val="22"/>
                <w:lang w:val="ro-RO" w:eastAsia="en-GB"/>
              </w:rPr>
              <w:t xml:space="preserve"> fiecarei Trageri (Scrisori de Garantie Bancara), platibil anticipat;</w:t>
            </w:r>
          </w:p>
          <w:p w14:paraId="046ACCFC" w14:textId="77777777" w:rsidR="007147FB" w:rsidRPr="00B622C9" w:rsidRDefault="007147FB" w:rsidP="007147FB">
            <w:pPr>
              <w:tabs>
                <w:tab w:val="left" w:pos="270"/>
              </w:tabs>
              <w:ind w:left="360"/>
              <w:contextualSpacing/>
              <w:jc w:val="both"/>
              <w:rPr>
                <w:i/>
                <w:iCs/>
                <w:noProof/>
                <w:szCs w:val="22"/>
                <w:lang w:val="ro-RO" w:eastAsia="en-GB"/>
              </w:rPr>
            </w:pPr>
            <w:r w:rsidRPr="00B622C9">
              <w:rPr>
                <w:i/>
                <w:iCs/>
                <w:noProof/>
                <w:szCs w:val="22"/>
                <w:lang w:val="ro-RO" w:eastAsia="en-GB"/>
              </w:rPr>
              <w:t xml:space="preserve">2. Comisioane aplicabile Scrisorilor de Garantie emise pentru garantarea obligatiilor Imprumtuatilor si a unor entitati din Grupul Imprumutatilor, din afara Romaniei*: </w:t>
            </w:r>
          </w:p>
          <w:p w14:paraId="1046981F" w14:textId="77777777" w:rsidR="007147FB" w:rsidRPr="00B622C9" w:rsidRDefault="007147FB" w:rsidP="007147FB">
            <w:pPr>
              <w:tabs>
                <w:tab w:val="left" w:pos="270"/>
              </w:tabs>
              <w:ind w:left="360"/>
              <w:contextualSpacing/>
              <w:jc w:val="both"/>
              <w:rPr>
                <w:bCs/>
                <w:i/>
                <w:iCs/>
                <w:noProof/>
                <w:szCs w:val="22"/>
                <w:lang w:val="ro-RO" w:eastAsia="en-GB"/>
              </w:rPr>
            </w:pPr>
            <w:r w:rsidRPr="00B622C9">
              <w:rPr>
                <w:bCs/>
                <w:i/>
                <w:iCs/>
                <w:noProof/>
                <w:szCs w:val="22"/>
                <w:u w:val="single"/>
                <w:lang w:val="ro-RO" w:eastAsia="en-GB"/>
              </w:rPr>
              <w:t>Comision de emitere</w:t>
            </w:r>
            <w:r w:rsidRPr="00B622C9">
              <w:rPr>
                <w:bCs/>
                <w:i/>
                <w:iCs/>
                <w:noProof/>
                <w:szCs w:val="22"/>
                <w:lang w:val="ro-RO" w:eastAsia="en-GB"/>
              </w:rPr>
              <w:t>: 500 USD / an  platibil pentru  fiecare Scrisoare de Garantie emisa</w:t>
            </w:r>
          </w:p>
          <w:p w14:paraId="7F46960E" w14:textId="77777777" w:rsidR="007147FB" w:rsidRPr="00B622C9" w:rsidRDefault="007147FB" w:rsidP="007147FB">
            <w:pPr>
              <w:tabs>
                <w:tab w:val="left" w:pos="270"/>
              </w:tabs>
              <w:ind w:left="360"/>
              <w:contextualSpacing/>
              <w:jc w:val="both"/>
              <w:rPr>
                <w:bCs/>
                <w:i/>
                <w:iCs/>
                <w:noProof/>
                <w:szCs w:val="22"/>
                <w:lang w:val="ro-RO" w:eastAsia="en-GB"/>
              </w:rPr>
            </w:pPr>
            <w:r w:rsidRPr="00B622C9">
              <w:rPr>
                <w:bCs/>
                <w:i/>
                <w:iCs/>
                <w:noProof/>
                <w:szCs w:val="22"/>
                <w:u w:val="single"/>
                <w:lang w:val="ro-RO" w:eastAsia="en-GB"/>
              </w:rPr>
              <w:t>Comision de revizuire legala</w:t>
            </w:r>
            <w:r w:rsidRPr="00B622C9">
              <w:rPr>
                <w:bCs/>
                <w:i/>
                <w:iCs/>
                <w:noProof/>
                <w:szCs w:val="22"/>
                <w:lang w:val="ro-RO" w:eastAsia="en-GB"/>
              </w:rPr>
              <w:t>: 500 USD  platibil la emiterea fiecarei Scrisori de Garantie non standard</w:t>
            </w:r>
          </w:p>
          <w:p w14:paraId="51F78B26" w14:textId="77777777" w:rsidR="007147FB" w:rsidRPr="00B622C9" w:rsidRDefault="007147FB" w:rsidP="007147FB">
            <w:pPr>
              <w:tabs>
                <w:tab w:val="left" w:pos="270"/>
              </w:tabs>
              <w:ind w:left="360"/>
              <w:contextualSpacing/>
              <w:jc w:val="both"/>
              <w:rPr>
                <w:bCs/>
                <w:i/>
                <w:iCs/>
                <w:noProof/>
                <w:szCs w:val="22"/>
                <w:lang w:val="ro-RO" w:eastAsia="en-GB"/>
              </w:rPr>
            </w:pPr>
            <w:r w:rsidRPr="00B622C9">
              <w:rPr>
                <w:bCs/>
                <w:i/>
                <w:iCs/>
                <w:noProof/>
                <w:szCs w:val="22"/>
                <w:u w:val="single"/>
                <w:lang w:val="ro-RO" w:eastAsia="en-GB"/>
              </w:rPr>
              <w:t>Comision de autentificare a semnaturii Bancii</w:t>
            </w:r>
            <w:r w:rsidRPr="00B622C9">
              <w:rPr>
                <w:bCs/>
                <w:i/>
                <w:iCs/>
                <w:noProof/>
                <w:szCs w:val="22"/>
                <w:lang w:val="ro-RO" w:eastAsia="en-GB"/>
              </w:rPr>
              <w:t>: 300 USD platibil la emiterea fiecarei Scrisori de Garantie pentru care beneficiarul solicita autentificarea semnaturii Bancii.</w:t>
            </w:r>
          </w:p>
          <w:p w14:paraId="20A21895" w14:textId="77777777" w:rsidR="007147FB" w:rsidRPr="00B622C9" w:rsidRDefault="007147FB" w:rsidP="007147FB">
            <w:pPr>
              <w:tabs>
                <w:tab w:val="left" w:pos="270"/>
              </w:tabs>
              <w:ind w:left="360"/>
              <w:contextualSpacing/>
              <w:jc w:val="both"/>
              <w:rPr>
                <w:bCs/>
                <w:i/>
                <w:iCs/>
                <w:noProof/>
                <w:szCs w:val="22"/>
                <w:lang w:val="ro-RO" w:eastAsia="en-GB"/>
              </w:rPr>
            </w:pPr>
            <w:r w:rsidRPr="00B622C9">
              <w:rPr>
                <w:bCs/>
                <w:i/>
                <w:iCs/>
                <w:noProof/>
                <w:szCs w:val="22"/>
                <w:u w:val="single"/>
                <w:lang w:val="ro-RO" w:eastAsia="en-GB"/>
              </w:rPr>
              <w:t>Comision de transmiterea prin posta/curier</w:t>
            </w:r>
            <w:r w:rsidRPr="00B622C9">
              <w:rPr>
                <w:bCs/>
                <w:i/>
                <w:iCs/>
                <w:noProof/>
                <w:szCs w:val="22"/>
                <w:lang w:val="ro-RO" w:eastAsia="en-GB"/>
              </w:rPr>
              <w:t>:  200 USD pentru fiecare Scrisoarea de Garantie emisa, platibil in cazul in care se  solicita transmiterea Scrisorii de Garantie in original.</w:t>
            </w:r>
          </w:p>
          <w:p w14:paraId="0595D590" w14:textId="77777777" w:rsidR="007147FB" w:rsidRPr="00B622C9" w:rsidRDefault="007147FB" w:rsidP="007147FB">
            <w:pPr>
              <w:tabs>
                <w:tab w:val="left" w:pos="270"/>
              </w:tabs>
              <w:ind w:left="360"/>
              <w:contextualSpacing/>
              <w:jc w:val="both"/>
              <w:rPr>
                <w:bCs/>
                <w:i/>
                <w:iCs/>
                <w:noProof/>
                <w:szCs w:val="22"/>
                <w:lang w:val="ro-RO" w:eastAsia="en-GB"/>
              </w:rPr>
            </w:pPr>
            <w:r w:rsidRPr="00B622C9">
              <w:rPr>
                <w:bCs/>
                <w:i/>
                <w:iCs/>
                <w:noProof/>
                <w:szCs w:val="22"/>
                <w:lang w:val="ro-RO" w:eastAsia="en-GB"/>
              </w:rPr>
              <w:t>*Nota: aceste comisioane pot suferi modificari functie de decizia subsidiarei Citigroup Inc. din tara in care se solicita emiterea</w:t>
            </w:r>
          </w:p>
          <w:p w14:paraId="602EA916" w14:textId="77777777" w:rsidR="007147FB" w:rsidRPr="00B622C9" w:rsidRDefault="007147FB" w:rsidP="007147FB">
            <w:pPr>
              <w:tabs>
                <w:tab w:val="left" w:pos="270"/>
              </w:tabs>
              <w:ind w:left="360"/>
              <w:contextualSpacing/>
              <w:jc w:val="both"/>
              <w:rPr>
                <w:bCs/>
                <w:i/>
                <w:iCs/>
                <w:noProof/>
                <w:szCs w:val="22"/>
                <w:lang w:val="ro-RO" w:eastAsia="en-GB"/>
              </w:rPr>
            </w:pPr>
            <w:r w:rsidRPr="00B622C9">
              <w:rPr>
                <w:bCs/>
                <w:i/>
                <w:iCs/>
                <w:noProof/>
                <w:szCs w:val="22"/>
                <w:lang w:val="ro-RO" w:eastAsia="en-GB"/>
              </w:rPr>
              <w:t>(vi) alte comisioane: dupa caz, emiterea poate implica si plata unor comisioane, altele decat cele mentionate mai sus, care vor fi comunicate punctual de catre Banca la momentul transmiterii solicitarii de emitere</w:t>
            </w:r>
          </w:p>
          <w:p w14:paraId="79199E89" w14:textId="77777777" w:rsidR="007147FB" w:rsidRPr="00B622C9" w:rsidRDefault="007147FB" w:rsidP="007147FB">
            <w:pPr>
              <w:ind w:left="360"/>
              <w:contextualSpacing/>
              <w:jc w:val="both"/>
              <w:rPr>
                <w:b/>
                <w:i/>
                <w:iCs/>
                <w:noProof/>
                <w:szCs w:val="22"/>
                <w:lang w:val="ro-RO" w:eastAsia="en-GB"/>
              </w:rPr>
            </w:pPr>
          </w:p>
          <w:p w14:paraId="66E3DD09" w14:textId="77777777" w:rsidR="007147FB" w:rsidRPr="00B622C9" w:rsidRDefault="007147FB" w:rsidP="007147FB">
            <w:pPr>
              <w:ind w:left="360"/>
              <w:contextualSpacing/>
              <w:jc w:val="both"/>
              <w:rPr>
                <w:i/>
                <w:iCs/>
                <w:noProof/>
                <w:szCs w:val="22"/>
                <w:lang w:val="ro-RO" w:eastAsia="en-GB"/>
              </w:rPr>
            </w:pPr>
            <w:r w:rsidRPr="00B622C9">
              <w:rPr>
                <w:b/>
                <w:i/>
                <w:iCs/>
                <w:noProof/>
                <w:szCs w:val="22"/>
                <w:lang w:val="ro-RO" w:eastAsia="en-GB"/>
              </w:rPr>
              <w:t>b. Emitere de Acreditive</w:t>
            </w:r>
            <w:r w:rsidRPr="00B622C9">
              <w:rPr>
                <w:i/>
                <w:iCs/>
                <w:noProof/>
                <w:szCs w:val="22"/>
                <w:lang w:val="ro-RO" w:eastAsia="en-GB"/>
              </w:rPr>
              <w:t>, conform urmatorilor termeni:</w:t>
            </w:r>
          </w:p>
          <w:p w14:paraId="4EA3986E" w14:textId="77777777" w:rsidR="007147FB" w:rsidRPr="00B622C9" w:rsidRDefault="007147FB" w:rsidP="007147FB">
            <w:pPr>
              <w:ind w:left="360"/>
              <w:contextualSpacing/>
              <w:jc w:val="both"/>
              <w:rPr>
                <w:b/>
                <w:i/>
                <w:iCs/>
                <w:noProof/>
                <w:szCs w:val="22"/>
                <w:lang w:val="ro-RO" w:eastAsia="en-GB"/>
              </w:rPr>
            </w:pPr>
            <w:r w:rsidRPr="00B622C9">
              <w:rPr>
                <w:i/>
                <w:iCs/>
                <w:noProof/>
                <w:szCs w:val="22"/>
                <w:lang w:val="ro-RO" w:eastAsia="en-GB"/>
              </w:rPr>
              <w:t xml:space="preserve">(i) scop: </w:t>
            </w:r>
            <w:r w:rsidRPr="00B622C9">
              <w:rPr>
                <w:bCs/>
                <w:i/>
                <w:iCs/>
                <w:noProof/>
                <w:szCs w:val="22"/>
                <w:lang w:val="ro-RO" w:eastAsia="en-GB"/>
              </w:rPr>
              <w:t xml:space="preserve">emiterea de acreditive de import utilizate de Imprumutati </w:t>
            </w:r>
            <w:r w:rsidRPr="00B622C9">
              <w:rPr>
                <w:i/>
                <w:iCs/>
                <w:noProof/>
                <w:szCs w:val="22"/>
                <w:lang w:val="ro-RO" w:eastAsia="en-GB"/>
              </w:rPr>
              <w:t>inclusiv pentru Acreditive  emise la solicitarea unor entitati din Grupul Imprumutatilor, dar pentru care Imprumutatii isi asuma toate obligatiile aici mentionate;</w:t>
            </w:r>
          </w:p>
          <w:p w14:paraId="751B9EF5"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(ii) tip: la vedere si cu plata amanata</w:t>
            </w:r>
          </w:p>
          <w:p w14:paraId="3FAE0587"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(iii) valuta:</w:t>
            </w:r>
            <w:r w:rsidRPr="00B622C9">
              <w:rPr>
                <w:b/>
                <w:i/>
                <w:iCs/>
                <w:noProof/>
                <w:szCs w:val="22"/>
                <w:lang w:val="ro-RO" w:eastAsia="en-GB"/>
              </w:rPr>
              <w:t xml:space="preserve"> RON/EUR</w:t>
            </w:r>
          </w:p>
          <w:p w14:paraId="1216F4DF"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 xml:space="preserve">(iv) suma maxima disponibila: Echivalentul a </w:t>
            </w:r>
            <w:r w:rsidRPr="00B622C9">
              <w:rPr>
                <w:b/>
                <w:i/>
                <w:iCs/>
                <w:noProof/>
                <w:szCs w:val="22"/>
                <w:lang w:val="ro-RO" w:eastAsia="en-GB"/>
              </w:rPr>
              <w:t>3</w:t>
            </w:r>
            <w:r w:rsidRPr="00B622C9">
              <w:rPr>
                <w:b/>
                <w:i/>
                <w:iCs/>
                <w:noProof/>
                <w:spacing w:val="-2"/>
                <w:szCs w:val="22"/>
                <w:lang w:val="ro-RO" w:eastAsia="en-GB"/>
              </w:rPr>
              <w:t>.500.000 EUR (treimilioanecincisutemii Euro)</w:t>
            </w:r>
            <w:r w:rsidRPr="00B622C9">
              <w:rPr>
                <w:i/>
                <w:iCs/>
                <w:noProof/>
                <w:szCs w:val="22"/>
                <w:lang w:val="ro-RO" w:eastAsia="en-GB"/>
              </w:rPr>
              <w:t xml:space="preserve"> </w:t>
            </w:r>
          </w:p>
          <w:p w14:paraId="15BCC6E9"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 xml:space="preserve">(v) durata fiecarei Trageri: </w:t>
            </w:r>
            <w:r w:rsidRPr="00B622C9">
              <w:rPr>
                <w:bCs/>
                <w:i/>
                <w:iCs/>
                <w:noProof/>
                <w:szCs w:val="22"/>
                <w:lang w:val="ro-RO" w:eastAsia="en-GB"/>
              </w:rPr>
              <w:t xml:space="preserve">maxim 12 luni sau maxim 12 luni cu </w:t>
            </w:r>
            <w:r w:rsidRPr="00B622C9">
              <w:rPr>
                <w:i/>
                <w:iCs/>
                <w:noProof/>
                <w:szCs w:val="22"/>
                <w:lang w:val="ro-RO" w:eastAsia="en-GB"/>
              </w:rPr>
              <w:t>clauza de extindere.</w:t>
            </w:r>
          </w:p>
          <w:p w14:paraId="06279F75"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Banca isi rezerva dreptul de a nu extinde/prelungi Garantiile bancare emise. In aceasta situatie, Banca va notifica Imprumutatul cu cel putin 60 de zile inainte de data expirarii respectivelor Garantii bancare.</w:t>
            </w:r>
          </w:p>
          <w:p w14:paraId="391CF191"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 xml:space="preserve">(vi) comisioane: </w:t>
            </w:r>
          </w:p>
          <w:p w14:paraId="266C2C02"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1. Comisioane aplicabile Acreditivelor emise pentru garantarea obligatiilor Imprumutatilor si a unor entitati din Grupul Imprumutatilor, din Romania:</w:t>
            </w:r>
          </w:p>
          <w:p w14:paraId="1EE10486" w14:textId="77777777" w:rsidR="007147FB" w:rsidRPr="00B622C9" w:rsidRDefault="007147FB" w:rsidP="007147FB">
            <w:pPr>
              <w:ind w:left="360"/>
              <w:contextualSpacing/>
              <w:jc w:val="both"/>
              <w:rPr>
                <w:i/>
                <w:iCs/>
                <w:noProof/>
                <w:szCs w:val="22"/>
                <w:lang w:val="ro-RO" w:eastAsia="en-GB"/>
              </w:rPr>
            </w:pPr>
            <w:r w:rsidRPr="00B622C9">
              <w:rPr>
                <w:bCs/>
                <w:i/>
                <w:iCs/>
                <w:noProof/>
                <w:szCs w:val="22"/>
                <w:u w:val="single"/>
                <w:lang w:val="ro-RO" w:eastAsia="en-GB"/>
              </w:rPr>
              <w:t>Comision de emitere</w:t>
            </w:r>
            <w:r w:rsidRPr="00B622C9">
              <w:rPr>
                <w:bCs/>
                <w:i/>
                <w:iCs/>
                <w:noProof/>
                <w:szCs w:val="22"/>
                <w:lang w:val="ro-RO" w:eastAsia="en-GB"/>
              </w:rPr>
              <w:t>: 0.6% pe an, aplicat la valoarea</w:t>
            </w:r>
            <w:r w:rsidRPr="00B622C9">
              <w:rPr>
                <w:i/>
                <w:iCs/>
                <w:noProof/>
                <w:szCs w:val="22"/>
                <w:lang w:val="ro-RO" w:eastAsia="en-GB"/>
              </w:rPr>
              <w:t xml:space="preserve"> fiecarei Trageri (Acreditive), platibil anticipat;</w:t>
            </w:r>
          </w:p>
          <w:p w14:paraId="39773A35"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 xml:space="preserve">2. Comisioane aplicabile Acreditivelor emise pentru garantarea obligatiilor Imprumutatului si a unor entitati din Grupul Imprumutatului, din afara Romaniei*: </w:t>
            </w:r>
          </w:p>
          <w:p w14:paraId="2E00DF91" w14:textId="77777777" w:rsidR="007147FB" w:rsidRPr="00B622C9" w:rsidRDefault="007147FB" w:rsidP="007147FB">
            <w:pPr>
              <w:ind w:left="360"/>
              <w:contextualSpacing/>
              <w:jc w:val="both"/>
              <w:rPr>
                <w:bCs/>
                <w:i/>
                <w:iCs/>
                <w:noProof/>
                <w:szCs w:val="22"/>
                <w:lang w:val="ro-RO" w:eastAsia="en-GB"/>
              </w:rPr>
            </w:pPr>
            <w:r w:rsidRPr="00B622C9">
              <w:rPr>
                <w:bCs/>
                <w:i/>
                <w:iCs/>
                <w:noProof/>
                <w:szCs w:val="22"/>
                <w:u w:val="single"/>
                <w:lang w:val="ro-RO" w:eastAsia="en-GB"/>
              </w:rPr>
              <w:t>Comision de emitere</w:t>
            </w:r>
            <w:r w:rsidRPr="00B622C9">
              <w:rPr>
                <w:bCs/>
                <w:i/>
                <w:iCs/>
                <w:noProof/>
                <w:szCs w:val="22"/>
                <w:lang w:val="ro-RO" w:eastAsia="en-GB"/>
              </w:rPr>
              <w:t>: 500 USD / an  platibil pentru fiecare Acreditiv emis</w:t>
            </w:r>
          </w:p>
          <w:p w14:paraId="728D8F1F" w14:textId="77777777" w:rsidR="007147FB" w:rsidRPr="00B622C9" w:rsidRDefault="007147FB" w:rsidP="007147FB">
            <w:pPr>
              <w:ind w:left="360"/>
              <w:contextualSpacing/>
              <w:jc w:val="both"/>
              <w:rPr>
                <w:bCs/>
                <w:i/>
                <w:iCs/>
                <w:noProof/>
                <w:szCs w:val="22"/>
                <w:lang w:val="ro-RO" w:eastAsia="en-GB"/>
              </w:rPr>
            </w:pPr>
            <w:r w:rsidRPr="00B622C9">
              <w:rPr>
                <w:bCs/>
                <w:i/>
                <w:iCs/>
                <w:noProof/>
                <w:szCs w:val="22"/>
                <w:u w:val="single"/>
                <w:lang w:val="ro-RO" w:eastAsia="en-GB"/>
              </w:rPr>
              <w:t>Comision de revizuire legala</w:t>
            </w:r>
            <w:r w:rsidRPr="00B622C9">
              <w:rPr>
                <w:bCs/>
                <w:i/>
                <w:iCs/>
                <w:noProof/>
                <w:szCs w:val="22"/>
                <w:lang w:val="ro-RO" w:eastAsia="en-GB"/>
              </w:rPr>
              <w:t>: 500 USD  platibil la emiterea fiecarui Acreditiv non standard</w:t>
            </w:r>
          </w:p>
          <w:p w14:paraId="3BB8831C" w14:textId="77777777" w:rsidR="007147FB" w:rsidRPr="00B622C9" w:rsidRDefault="007147FB" w:rsidP="007147FB">
            <w:pPr>
              <w:ind w:left="360"/>
              <w:contextualSpacing/>
              <w:jc w:val="both"/>
              <w:rPr>
                <w:bCs/>
                <w:i/>
                <w:iCs/>
                <w:noProof/>
                <w:szCs w:val="22"/>
                <w:lang w:val="ro-RO" w:eastAsia="en-GB"/>
              </w:rPr>
            </w:pPr>
            <w:r w:rsidRPr="00B622C9">
              <w:rPr>
                <w:bCs/>
                <w:i/>
                <w:iCs/>
                <w:noProof/>
                <w:szCs w:val="22"/>
                <w:u w:val="single"/>
                <w:lang w:val="ro-RO" w:eastAsia="en-GB"/>
              </w:rPr>
              <w:t>Comision de autentificare a semnaturii Bancii</w:t>
            </w:r>
            <w:r w:rsidRPr="00B622C9">
              <w:rPr>
                <w:bCs/>
                <w:i/>
                <w:iCs/>
                <w:noProof/>
                <w:szCs w:val="22"/>
                <w:lang w:val="ro-RO" w:eastAsia="en-GB"/>
              </w:rPr>
              <w:t>: 300 USD platibil la emiterea fiecarui Acreditiv pentru care beneficiarul solicita autentificarea semnaturii Bancii.</w:t>
            </w:r>
          </w:p>
          <w:p w14:paraId="308AA3E9" w14:textId="77777777" w:rsidR="007147FB" w:rsidRPr="00B622C9" w:rsidRDefault="007147FB" w:rsidP="007147FB">
            <w:pPr>
              <w:ind w:left="360"/>
              <w:contextualSpacing/>
              <w:jc w:val="both"/>
              <w:rPr>
                <w:bCs/>
                <w:i/>
                <w:iCs/>
                <w:noProof/>
                <w:szCs w:val="22"/>
                <w:lang w:val="ro-RO" w:eastAsia="en-GB"/>
              </w:rPr>
            </w:pPr>
            <w:r w:rsidRPr="00B622C9">
              <w:rPr>
                <w:bCs/>
                <w:i/>
                <w:iCs/>
                <w:noProof/>
                <w:szCs w:val="22"/>
                <w:u w:val="single"/>
                <w:lang w:val="ro-RO" w:eastAsia="en-GB"/>
              </w:rPr>
              <w:t>Comision de transmiterea prin posta/curier</w:t>
            </w:r>
            <w:r w:rsidRPr="00B622C9">
              <w:rPr>
                <w:bCs/>
                <w:i/>
                <w:iCs/>
                <w:noProof/>
                <w:szCs w:val="22"/>
                <w:lang w:val="ro-RO" w:eastAsia="en-GB"/>
              </w:rPr>
              <w:t>:  200 USD pentru fiecare fiecarui Acreditiv emis, platibil in cazul in care se solicita transmiterea Acreditivului in original.</w:t>
            </w:r>
          </w:p>
          <w:p w14:paraId="51BEFA36" w14:textId="77777777" w:rsidR="007147FB" w:rsidRPr="00B622C9" w:rsidRDefault="007147FB" w:rsidP="007147FB">
            <w:pPr>
              <w:ind w:left="360"/>
              <w:contextualSpacing/>
              <w:jc w:val="both"/>
              <w:rPr>
                <w:bCs/>
                <w:i/>
                <w:iCs/>
                <w:noProof/>
                <w:szCs w:val="22"/>
                <w:lang w:val="ro-RO" w:eastAsia="en-GB"/>
              </w:rPr>
            </w:pPr>
            <w:r w:rsidRPr="00B622C9">
              <w:rPr>
                <w:bCs/>
                <w:i/>
                <w:iCs/>
                <w:noProof/>
                <w:szCs w:val="22"/>
                <w:lang w:val="ro-RO" w:eastAsia="en-GB"/>
              </w:rPr>
              <w:t>*Nota: aceste comisioane pot suferi modificari functie de decizia subsidiarei Citigroup Inc. din tara in care se solicita emiterea</w:t>
            </w:r>
          </w:p>
          <w:p w14:paraId="2691B7EB" w14:textId="77777777" w:rsidR="007147FB" w:rsidRPr="00B622C9" w:rsidRDefault="007147FB" w:rsidP="007147FB">
            <w:pPr>
              <w:ind w:left="360"/>
              <w:contextualSpacing/>
              <w:jc w:val="both"/>
              <w:rPr>
                <w:bCs/>
                <w:i/>
                <w:iCs/>
                <w:noProof/>
                <w:szCs w:val="22"/>
                <w:lang w:val="ro-RO" w:eastAsia="en-GB"/>
              </w:rPr>
            </w:pPr>
            <w:r w:rsidRPr="00B622C9">
              <w:rPr>
                <w:bCs/>
                <w:i/>
                <w:iCs/>
                <w:noProof/>
                <w:szCs w:val="22"/>
                <w:lang w:val="ro-RO" w:eastAsia="en-GB"/>
              </w:rPr>
              <w:t>(vii) alte comisioane: dupa caz, emiterea poate implica si plata unor comisioane, altele decat cele mentionate mai sus, care vor fi comunicate punctual de catre Banca la momentul transmiterii solicitarii de emitere.</w:t>
            </w:r>
          </w:p>
          <w:p w14:paraId="3F498518" w14:textId="77777777" w:rsidR="007147FB" w:rsidRPr="00B622C9" w:rsidRDefault="007147FB" w:rsidP="007147FB">
            <w:pPr>
              <w:spacing w:before="60"/>
              <w:jc w:val="both"/>
              <w:rPr>
                <w:sz w:val="24"/>
                <w:szCs w:val="24"/>
                <w:lang w:val="ro-RO" w:eastAsia="en-GB"/>
              </w:rPr>
            </w:pPr>
            <w:r w:rsidRPr="00B622C9">
              <w:rPr>
                <w:sz w:val="24"/>
                <w:szCs w:val="24"/>
                <w:lang w:val="ro-RO" w:eastAsia="en-GB"/>
              </w:rPr>
              <w:t xml:space="preserve">In niciun moment suma maxima totala utilizata in cadrul Tipurilor de credit prevazute la lit. a. si b.  nu va putea depasi suma maxima disponibila de </w:t>
            </w:r>
            <w:r w:rsidRPr="00B622C9">
              <w:rPr>
                <w:b/>
                <w:sz w:val="24"/>
                <w:szCs w:val="24"/>
                <w:lang w:val="ro-RO" w:eastAsia="en-GB"/>
              </w:rPr>
              <w:t>3</w:t>
            </w:r>
            <w:r w:rsidRPr="00B622C9">
              <w:rPr>
                <w:b/>
                <w:spacing w:val="-2"/>
                <w:sz w:val="24"/>
                <w:szCs w:val="24"/>
                <w:lang w:val="ro-RO" w:eastAsia="en-GB"/>
              </w:rPr>
              <w:t>.500.000 EUR (treimilioanecincisutemii Euro)</w:t>
            </w:r>
            <w:r w:rsidRPr="00B622C9">
              <w:rPr>
                <w:sz w:val="24"/>
                <w:szCs w:val="24"/>
                <w:lang w:val="ro-RO" w:eastAsia="en-GB"/>
              </w:rPr>
              <w:t xml:space="preserve"> (sau echivalent).</w:t>
            </w:r>
          </w:p>
          <w:p w14:paraId="0283B194" w14:textId="77777777" w:rsidR="007147FB" w:rsidRPr="00B622C9" w:rsidRDefault="007147FB" w:rsidP="007147FB">
            <w:pPr>
              <w:widowControl w:val="0"/>
              <w:snapToGrid w:val="0"/>
              <w:spacing w:before="120" w:after="120"/>
              <w:ind w:right="72"/>
              <w:jc w:val="both"/>
              <w:rPr>
                <w:b/>
                <w:noProof/>
                <w:sz w:val="24"/>
                <w:szCs w:val="24"/>
                <w:lang w:val="ro-RO" w:eastAsia="en-GB"/>
              </w:rPr>
            </w:pPr>
            <w:r w:rsidRPr="00B622C9">
              <w:rPr>
                <w:b/>
                <w:noProof/>
                <w:sz w:val="24"/>
                <w:szCs w:val="24"/>
                <w:lang w:val="ro-RO" w:eastAsia="en-GB"/>
              </w:rPr>
              <w:t>Comision de acordare/revizie Facilitate: 0,5% din suma maxima a Facilitatii, platibil de catre Imprumutati, la acordare si la fiecare aniversare anuala.</w:t>
            </w:r>
          </w:p>
          <w:p w14:paraId="114035AA" w14:textId="77777777" w:rsidR="007147FB" w:rsidRPr="00B622C9" w:rsidRDefault="007147FB" w:rsidP="007147FB">
            <w:pPr>
              <w:pStyle w:val="AOBullet"/>
              <w:numPr>
                <w:ilvl w:val="0"/>
                <w:numId w:val="0"/>
              </w:numPr>
              <w:spacing w:line="280" w:lineRule="atLeast"/>
              <w:rPr>
                <w:b/>
                <w:sz w:val="24"/>
                <w:szCs w:val="24"/>
                <w:lang w:val="ro-RO"/>
              </w:rPr>
            </w:pPr>
            <w:r w:rsidRPr="00B622C9">
              <w:rPr>
                <w:sz w:val="24"/>
                <w:szCs w:val="24"/>
                <w:lang w:val="ro-RO"/>
              </w:rPr>
              <w:t xml:space="preserve">Pentru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r w:rsidRPr="00B622C9">
              <w:rPr>
                <w:sz w:val="24"/>
                <w:szCs w:val="24"/>
                <w:lang w:val="ro-RO"/>
              </w:rPr>
              <w:t xml:space="preserve"> Împotrivă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r w:rsidRPr="00B622C9">
              <w:rPr>
                <w:sz w:val="24"/>
                <w:szCs w:val="24"/>
                <w:lang w:val="ro-RO"/>
              </w:rPr>
              <w:t xml:space="preserve"> Abţinere </w:t>
            </w:r>
            <w:r w:rsidRPr="00B622C9">
              <w:rPr>
                <w:sz w:val="24"/>
                <w:szCs w:val="24"/>
                <w:lang w:val="ro-RO"/>
              </w:rPr>
              <w:fldChar w:fldCharType="begin">
                <w:ffData>
                  <w:name w:val="Check1"/>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p>
          <w:p w14:paraId="67576564" w14:textId="77777777" w:rsidR="007147FB" w:rsidRPr="00B622C9" w:rsidRDefault="007147FB" w:rsidP="007147FB">
            <w:pPr>
              <w:spacing w:before="60" w:after="120"/>
              <w:jc w:val="both"/>
              <w:rPr>
                <w:b/>
                <w:bCs/>
                <w:sz w:val="24"/>
                <w:szCs w:val="24"/>
                <w:lang w:val="ro-RO" w:eastAsia="en-GB"/>
              </w:rPr>
            </w:pPr>
          </w:p>
          <w:p w14:paraId="1ED9ABBC" w14:textId="77777777" w:rsidR="007147FB" w:rsidRPr="00B622C9" w:rsidRDefault="007147FB" w:rsidP="007147FB">
            <w:pPr>
              <w:spacing w:before="120" w:after="180"/>
              <w:contextualSpacing/>
              <w:jc w:val="both"/>
              <w:rPr>
                <w:b/>
                <w:bCs/>
                <w:noProof/>
                <w:sz w:val="24"/>
                <w:szCs w:val="24"/>
                <w:lang w:val="ro-RO" w:eastAsia="en-GB"/>
              </w:rPr>
            </w:pPr>
            <w:r w:rsidRPr="00B622C9">
              <w:rPr>
                <w:b/>
                <w:bCs/>
                <w:noProof/>
                <w:sz w:val="24"/>
                <w:szCs w:val="24"/>
                <w:lang w:val="ro-RO" w:eastAsia="en-GB"/>
              </w:rPr>
              <w:t>2. Punctul 2</w:t>
            </w:r>
          </w:p>
          <w:p w14:paraId="1F9E0F2F" w14:textId="77777777" w:rsidR="007147FB" w:rsidRPr="00B622C9" w:rsidRDefault="007147FB" w:rsidP="007147FB">
            <w:pPr>
              <w:jc w:val="both"/>
              <w:rPr>
                <w:sz w:val="24"/>
                <w:szCs w:val="24"/>
                <w:lang w:val="ro-RO" w:eastAsia="en-GB"/>
              </w:rPr>
            </w:pPr>
            <w:r w:rsidRPr="00B622C9">
              <w:rPr>
                <w:b/>
                <w:bCs/>
                <w:sz w:val="24"/>
                <w:szCs w:val="24"/>
                <w:lang w:val="ro-RO" w:eastAsia="en-GB"/>
              </w:rPr>
              <w:t>Constituirea</w:t>
            </w:r>
            <w:r w:rsidRPr="00B622C9">
              <w:rPr>
                <w:sz w:val="24"/>
                <w:szCs w:val="24"/>
                <w:lang w:val="ro-RO" w:eastAsia="en-GB"/>
              </w:rPr>
              <w:t>, in favoarea Bancii, in baza unui contract de garantie corespunzator, a garantiilor de prim rang in termenii si conditiile Bancii, in scopul garantarii platii tuturor sumelor datorate in baza oricaruia dintre Tipurile de credit aferente Facilitatii de la punctul 1 de pe ordinea de zi AGEA, respectiv:</w:t>
            </w:r>
          </w:p>
          <w:p w14:paraId="0DB94748" w14:textId="77777777" w:rsidR="007147FB" w:rsidRPr="00B622C9" w:rsidRDefault="007147FB" w:rsidP="003E53AE">
            <w:pPr>
              <w:numPr>
                <w:ilvl w:val="0"/>
                <w:numId w:val="20"/>
              </w:numPr>
              <w:ind w:left="1530" w:hanging="1260"/>
              <w:jc w:val="both"/>
              <w:rPr>
                <w:i/>
                <w:iCs/>
                <w:sz w:val="24"/>
                <w:szCs w:val="24"/>
                <w:lang w:val="ro-RO" w:eastAsia="en-GB"/>
              </w:rPr>
            </w:pPr>
            <w:r w:rsidRPr="00B622C9">
              <w:rPr>
                <w:i/>
                <w:iCs/>
                <w:sz w:val="24"/>
                <w:szCs w:val="24"/>
                <w:lang w:val="ro-RO" w:eastAsia="en-GB"/>
              </w:rPr>
              <w:t>Ipoteca mobiliara asupra conturilor bancare ale Debitorilor deschise la Banca.</w:t>
            </w:r>
          </w:p>
          <w:p w14:paraId="17F05A65" w14:textId="77777777" w:rsidR="007147FB" w:rsidRPr="00B622C9" w:rsidRDefault="007147FB" w:rsidP="007147FB">
            <w:pPr>
              <w:pStyle w:val="AOBullet"/>
              <w:numPr>
                <w:ilvl w:val="0"/>
                <w:numId w:val="0"/>
              </w:numPr>
              <w:spacing w:line="280" w:lineRule="atLeast"/>
              <w:rPr>
                <w:b/>
                <w:sz w:val="24"/>
                <w:szCs w:val="24"/>
                <w:lang w:val="ro-RO"/>
              </w:rPr>
            </w:pPr>
            <w:r w:rsidRPr="00B622C9">
              <w:rPr>
                <w:sz w:val="24"/>
                <w:szCs w:val="24"/>
                <w:lang w:val="ro-RO"/>
              </w:rPr>
              <w:t xml:space="preserve">Pentru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r w:rsidRPr="00B622C9">
              <w:rPr>
                <w:sz w:val="24"/>
                <w:szCs w:val="24"/>
                <w:lang w:val="ro-RO"/>
              </w:rPr>
              <w:t xml:space="preserve"> Împotrivă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r w:rsidRPr="00B622C9">
              <w:rPr>
                <w:sz w:val="24"/>
                <w:szCs w:val="24"/>
                <w:lang w:val="ro-RO"/>
              </w:rPr>
              <w:t xml:space="preserve"> Abţinere </w:t>
            </w:r>
            <w:r w:rsidRPr="00B622C9">
              <w:rPr>
                <w:sz w:val="24"/>
                <w:szCs w:val="24"/>
                <w:lang w:val="ro-RO"/>
              </w:rPr>
              <w:fldChar w:fldCharType="begin">
                <w:ffData>
                  <w:name w:val="Check1"/>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p>
          <w:p w14:paraId="7AC881DF" w14:textId="77777777" w:rsidR="007147FB" w:rsidRPr="00B622C9" w:rsidRDefault="007147FB" w:rsidP="007147FB">
            <w:pPr>
              <w:contextualSpacing/>
              <w:jc w:val="both"/>
              <w:rPr>
                <w:b/>
                <w:bCs/>
                <w:noProof/>
                <w:sz w:val="24"/>
                <w:szCs w:val="24"/>
                <w:lang w:val="ro-RO" w:eastAsia="en-GB"/>
              </w:rPr>
            </w:pPr>
          </w:p>
          <w:p w14:paraId="792B3627" w14:textId="77777777" w:rsidR="007147FB" w:rsidRPr="00B622C9" w:rsidRDefault="007147FB" w:rsidP="007147FB">
            <w:pPr>
              <w:spacing w:before="120" w:after="180"/>
              <w:contextualSpacing/>
              <w:jc w:val="both"/>
              <w:rPr>
                <w:b/>
                <w:bCs/>
                <w:noProof/>
                <w:sz w:val="24"/>
                <w:szCs w:val="24"/>
                <w:lang w:val="ro-RO" w:eastAsia="en-GB"/>
              </w:rPr>
            </w:pPr>
            <w:r w:rsidRPr="00B622C9">
              <w:rPr>
                <w:b/>
                <w:bCs/>
                <w:noProof/>
                <w:sz w:val="24"/>
                <w:szCs w:val="24"/>
                <w:lang w:val="ro-RO" w:eastAsia="en-GB"/>
              </w:rPr>
              <w:t>3. Punctul 3</w:t>
            </w:r>
          </w:p>
          <w:p w14:paraId="09C976F9" w14:textId="77777777" w:rsidR="007147FB" w:rsidRPr="00B622C9" w:rsidRDefault="007147FB" w:rsidP="007147FB">
            <w:pPr>
              <w:pStyle w:val="ListParagraph"/>
              <w:tabs>
                <w:tab w:val="left" w:pos="990"/>
              </w:tabs>
              <w:ind w:left="0"/>
              <w:contextualSpacing/>
              <w:jc w:val="both"/>
              <w:rPr>
                <w:lang w:val="ro-RO" w:eastAsia="zh-TW"/>
              </w:rPr>
            </w:pPr>
            <w:r w:rsidRPr="00B622C9">
              <w:rPr>
                <w:b/>
                <w:bCs/>
                <w:lang w:val="ro-RO" w:eastAsia="zh-TW"/>
              </w:rPr>
              <w:t>Semnarea</w:t>
            </w:r>
            <w:r w:rsidRPr="00B622C9">
              <w:rPr>
                <w:lang w:val="ro-RO" w:eastAsia="zh-TW"/>
              </w:rPr>
              <w:t xml:space="preserve">, alaturi de US Food Network SA, </w:t>
            </w:r>
            <w:r w:rsidRPr="00B622C9">
              <w:rPr>
                <w:noProof/>
                <w:lang w:val="ro-RO"/>
              </w:rPr>
              <w:t>in calitate de imprumutati si/sau debitori, dupa caz</w:t>
            </w:r>
            <w:r w:rsidRPr="00B622C9">
              <w:rPr>
                <w:lang w:val="ro-RO" w:eastAsia="zh-TW"/>
              </w:rPr>
              <w:t>, a documentatiei necesare contractarii/obtinerii Facilitatii mai sus, a Contractului Cadru pentru Acordarea de Credite Bancare, a Contractului de ipoteca mobiliara</w:t>
            </w:r>
            <w:r w:rsidRPr="00B622C9">
              <w:rPr>
                <w:lang w:val="ro-RO"/>
              </w:rPr>
              <w:t xml:space="preserve"> asupra conturilor bancare</w:t>
            </w:r>
            <w:r w:rsidRPr="00B622C9">
              <w:rPr>
                <w:lang w:val="ro-RO" w:eastAsia="zh-TW"/>
              </w:rPr>
              <w:t xml:space="preserve">, a actelor aditionale la aceste contracte (inclusiv, dar fara a se limita la cele privind prelungirea Facilitatii), inclusiv a anexelor acestora, ce urmeaza sa semneze de catre Societate, in conditiile, termenii si costurile solicitate de Banca, precum si a tuturor si oricaror altor documente si/sau acte accesorii in legatura cu sau referitoare la contractele mentionate anterior, necesare utilizarii </w:t>
            </w:r>
            <w:r w:rsidRPr="00B622C9">
              <w:rPr>
                <w:lang w:val="ro-RO" w:eastAsia="zh-TW"/>
              </w:rPr>
              <w:lastRenderedPageBreak/>
              <w:t xml:space="preserve">Facilitatii, si/sau a cererilor de utilizare/rambursare si/sau a oricaror altor documente necesare sau in legatura cu acestea.  </w:t>
            </w:r>
          </w:p>
          <w:p w14:paraId="10E5EB3A" w14:textId="77777777" w:rsidR="007147FB" w:rsidRPr="00B622C9" w:rsidRDefault="007147FB" w:rsidP="007147FB">
            <w:pPr>
              <w:pStyle w:val="AOBullet"/>
              <w:numPr>
                <w:ilvl w:val="0"/>
                <w:numId w:val="0"/>
              </w:numPr>
              <w:spacing w:line="280" w:lineRule="atLeast"/>
              <w:rPr>
                <w:b/>
                <w:sz w:val="24"/>
                <w:szCs w:val="24"/>
                <w:lang w:val="ro-RO"/>
              </w:rPr>
            </w:pPr>
            <w:r w:rsidRPr="00B622C9">
              <w:rPr>
                <w:sz w:val="24"/>
                <w:szCs w:val="24"/>
                <w:lang w:val="ro-RO"/>
              </w:rPr>
              <w:t xml:space="preserve">Pentru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r w:rsidRPr="00B622C9">
              <w:rPr>
                <w:sz w:val="24"/>
                <w:szCs w:val="24"/>
                <w:lang w:val="ro-RO"/>
              </w:rPr>
              <w:t xml:space="preserve"> Împotrivă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r w:rsidRPr="00B622C9">
              <w:rPr>
                <w:sz w:val="24"/>
                <w:szCs w:val="24"/>
                <w:lang w:val="ro-RO"/>
              </w:rPr>
              <w:t xml:space="preserve"> Abţinere </w:t>
            </w:r>
            <w:r w:rsidRPr="00B622C9">
              <w:rPr>
                <w:sz w:val="24"/>
                <w:szCs w:val="24"/>
                <w:lang w:val="ro-RO"/>
              </w:rPr>
              <w:fldChar w:fldCharType="begin">
                <w:ffData>
                  <w:name w:val="Check1"/>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p>
          <w:p w14:paraId="5F7DCF75" w14:textId="77777777" w:rsidR="007147FB" w:rsidRPr="00B622C9" w:rsidRDefault="007147FB" w:rsidP="007147FB">
            <w:pPr>
              <w:contextualSpacing/>
              <w:jc w:val="both"/>
              <w:rPr>
                <w:b/>
                <w:bCs/>
                <w:noProof/>
                <w:sz w:val="24"/>
                <w:szCs w:val="24"/>
                <w:lang w:val="ro-RO" w:eastAsia="en-GB"/>
              </w:rPr>
            </w:pPr>
          </w:p>
          <w:p w14:paraId="788CAEF7" w14:textId="77777777" w:rsidR="007147FB" w:rsidRPr="00B622C9" w:rsidRDefault="007147FB" w:rsidP="007147FB">
            <w:pPr>
              <w:spacing w:before="120" w:after="180"/>
              <w:contextualSpacing/>
              <w:jc w:val="both"/>
              <w:rPr>
                <w:b/>
                <w:bCs/>
                <w:noProof/>
                <w:sz w:val="24"/>
                <w:szCs w:val="24"/>
                <w:lang w:val="ro-RO" w:eastAsia="en-GB"/>
              </w:rPr>
            </w:pPr>
            <w:r w:rsidRPr="00B622C9">
              <w:rPr>
                <w:b/>
                <w:bCs/>
                <w:noProof/>
                <w:sz w:val="24"/>
                <w:szCs w:val="24"/>
                <w:lang w:val="ro-RO" w:eastAsia="en-GB"/>
              </w:rPr>
              <w:t>4. Punctul 4</w:t>
            </w:r>
          </w:p>
          <w:p w14:paraId="48213669" w14:textId="77777777" w:rsidR="007147FB" w:rsidRPr="00B622C9" w:rsidRDefault="007147FB" w:rsidP="007147FB">
            <w:pPr>
              <w:pStyle w:val="ListParagraph"/>
              <w:tabs>
                <w:tab w:val="left" w:pos="990"/>
              </w:tabs>
              <w:spacing w:before="120" w:after="180"/>
              <w:ind w:left="0"/>
              <w:contextualSpacing/>
              <w:jc w:val="both"/>
              <w:rPr>
                <w:noProof/>
                <w:lang w:val="ro-RO" w:eastAsia="zh-TW"/>
              </w:rPr>
            </w:pPr>
            <w:r w:rsidRPr="00B622C9">
              <w:rPr>
                <w:b/>
                <w:bCs/>
                <w:noProof/>
                <w:lang w:val="ro-RO" w:eastAsia="zh-TW"/>
              </w:rPr>
              <w:t>Imputernicirea</w:t>
            </w:r>
            <w:r w:rsidRPr="00B622C9">
              <w:rPr>
                <w:noProof/>
                <w:lang w:val="ro-RO" w:eastAsia="zh-TW"/>
              </w:rPr>
              <w:t xml:space="preserve"> Directorului General si/sau a Directorului Financiar ai Societăţii, pentru ca, impreuna si/sau separat, sa reprezinte cu puteri depline Societatea in relatia cu Banca in vederea negocierii si semnarii, in mod valabil, in numele si pe seama Societatii, a termenilor si conditiilor documentatiei de la pct. 3 mai sus, necesara contractarii/utilizarii Facilitatii, precum si a oricaror cereri de utilizare/rambursare si/sau a oricaror altor documente necesare sau in legatura cu documentele mai sus mentionate precum si in vederea îndeplinirii oricarei formalitati pentru punerea in executare a hotararilor de mai sus, decizia si semnatura acestora fiind pe deplin valabile si opozabile Societatii, in limita mandatului acordat.  </w:t>
            </w:r>
          </w:p>
          <w:p w14:paraId="3D313D93" w14:textId="77777777" w:rsidR="007147FB" w:rsidRPr="00B622C9" w:rsidRDefault="007147FB" w:rsidP="007147FB">
            <w:pPr>
              <w:spacing w:before="120" w:after="180"/>
              <w:jc w:val="both"/>
              <w:rPr>
                <w:noProof/>
                <w:sz w:val="24"/>
                <w:szCs w:val="24"/>
                <w:lang w:val="ro-RO"/>
              </w:rPr>
            </w:pPr>
            <w:r w:rsidRPr="00B622C9">
              <w:rPr>
                <w:noProof/>
                <w:sz w:val="24"/>
                <w:szCs w:val="24"/>
                <w:lang w:val="ro-RO" w:eastAsia="zh-TW"/>
              </w:rPr>
              <w:t xml:space="preserve">Directorul General al Societăţii si/sau a Directorul Financiar pot, la randul lor, sa imputerniceasca si sa acorde autoritate oricarei terte persoane pe care o considera corespunzatoare, in vederea indeplinirii in totalitate sau in parte a sarcinilor mai sus mentionate, in limitele mandatului acordat. </w:t>
            </w:r>
          </w:p>
          <w:p w14:paraId="25140BAB" w14:textId="77777777" w:rsidR="007147FB" w:rsidRPr="00B622C9" w:rsidRDefault="007147FB" w:rsidP="007147FB">
            <w:pPr>
              <w:pStyle w:val="AOBullet"/>
              <w:numPr>
                <w:ilvl w:val="0"/>
                <w:numId w:val="0"/>
              </w:numPr>
              <w:spacing w:line="280" w:lineRule="atLeast"/>
              <w:rPr>
                <w:b/>
                <w:sz w:val="24"/>
                <w:szCs w:val="24"/>
                <w:lang w:val="ro-RO"/>
              </w:rPr>
            </w:pPr>
            <w:r w:rsidRPr="00B622C9">
              <w:rPr>
                <w:sz w:val="24"/>
                <w:szCs w:val="24"/>
                <w:lang w:val="ro-RO"/>
              </w:rPr>
              <w:t xml:space="preserve">Pentru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r w:rsidRPr="00B622C9">
              <w:rPr>
                <w:sz w:val="24"/>
                <w:szCs w:val="24"/>
                <w:lang w:val="ro-RO"/>
              </w:rPr>
              <w:t xml:space="preserve"> Împotrivă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r w:rsidRPr="00B622C9">
              <w:rPr>
                <w:sz w:val="24"/>
                <w:szCs w:val="24"/>
                <w:lang w:val="ro-RO"/>
              </w:rPr>
              <w:t xml:space="preserve"> Abţinere </w:t>
            </w:r>
            <w:r w:rsidRPr="00B622C9">
              <w:rPr>
                <w:sz w:val="24"/>
                <w:szCs w:val="24"/>
                <w:lang w:val="ro-RO"/>
              </w:rPr>
              <w:fldChar w:fldCharType="begin">
                <w:ffData>
                  <w:name w:val="Check1"/>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p>
          <w:p w14:paraId="0D105BBE" w14:textId="77777777" w:rsidR="007147FB" w:rsidRPr="00B622C9" w:rsidRDefault="007147FB" w:rsidP="007147FB">
            <w:pPr>
              <w:pStyle w:val="AOBullet"/>
              <w:numPr>
                <w:ilvl w:val="0"/>
                <w:numId w:val="0"/>
              </w:numPr>
              <w:spacing w:line="280" w:lineRule="atLeast"/>
              <w:rPr>
                <w:b/>
                <w:sz w:val="24"/>
                <w:szCs w:val="24"/>
                <w:lang w:val="ro-RO"/>
              </w:rPr>
            </w:pPr>
            <w:r w:rsidRPr="00B622C9">
              <w:rPr>
                <w:b/>
                <w:sz w:val="24"/>
                <w:szCs w:val="24"/>
                <w:lang w:val="ro-RO"/>
              </w:rPr>
              <w:t>5. Punctul 5</w:t>
            </w:r>
          </w:p>
        </w:tc>
      </w:tr>
      <w:tr w:rsidR="007147FB" w:rsidRPr="00B622C9" w14:paraId="2A7F9954" w14:textId="77777777" w:rsidTr="00440445">
        <w:trPr>
          <w:trHeight w:val="569"/>
        </w:trPr>
        <w:tc>
          <w:tcPr>
            <w:tcW w:w="5000" w:type="pct"/>
            <w:gridSpan w:val="2"/>
          </w:tcPr>
          <w:p w14:paraId="4F55D2AA" w14:textId="77777777" w:rsidR="007147FB" w:rsidRPr="00B622C9" w:rsidRDefault="007147FB" w:rsidP="007147FB">
            <w:pPr>
              <w:pStyle w:val="ListParagraph"/>
              <w:ind w:left="0"/>
              <w:jc w:val="both"/>
              <w:rPr>
                <w:noProof/>
                <w:lang w:val="ro-RO"/>
              </w:rPr>
            </w:pPr>
            <w:r w:rsidRPr="00B622C9">
              <w:rPr>
                <w:b/>
                <w:bCs/>
                <w:noProof/>
                <w:lang w:val="ro-RO"/>
              </w:rPr>
              <w:lastRenderedPageBreak/>
              <w:t>Au</w:t>
            </w:r>
            <w:r w:rsidRPr="00B622C9">
              <w:rPr>
                <w:b/>
                <w:bCs/>
                <w:noProof/>
              </w:rPr>
              <w:t xml:space="preserve">torizarea </w:t>
            </w:r>
            <w:r w:rsidRPr="00B622C9">
              <w:rPr>
                <w:noProof/>
              </w:rPr>
              <w:t>dobândirii, de către Societate, direct sau prin intermediul unei persoane acționând în nume propriu, dar pe seama Societății, a unui număr maxim de 75.346 de acțiuni proprii (maxim 0,194194% din capitalul social existent la data aprobării prezentului punct de către AGEA), pentru o perioada maximă de 18 luni de la data publicării hotărârii în Monitorul Oficial al României, partea a IV-a, la un preț pe acțiune cuprins între 5 RON și 50 RON, valoarea nominală a acțiunilor proprii astfel dobândite de Societate, inclusiv a celor aflate deja in portofoliul său neputând depăși pragul de 10% din capitalul social subscris al Societății, în vederea acordarii acestora (i) membrilor conducerii Societatii in scopul implementării Planului de Acordare de Opțiuni pentru Directorii Sphera pentru anul 2023, precum si (ii) unor membri ai conducerii unora dintre filialele Societatii. Tranzacțiile de răscumpărare pot avea drept obiect doar acțiuni plătite integral și vor fi efectuate doar din profitul distribuibil sau din rezervele disponibile ale Societății, înscrise în ultima situație financiară anuală aprobată, cu excepția rezervelor legale. Achiziţionarea acţiunilor se va realiza prin operațiuni în piață, în scopul dobândirii a maxim 75.346.</w:t>
            </w:r>
          </w:p>
        </w:tc>
      </w:tr>
      <w:tr w:rsidR="007147FB" w:rsidRPr="00B622C9" w14:paraId="6FDAAB3B" w14:textId="77777777" w:rsidTr="0007200E">
        <w:tc>
          <w:tcPr>
            <w:tcW w:w="5000" w:type="pct"/>
            <w:gridSpan w:val="2"/>
          </w:tcPr>
          <w:p w14:paraId="7C29EF9F" w14:textId="77777777" w:rsidR="007147FB" w:rsidRPr="00B622C9" w:rsidRDefault="007147FB" w:rsidP="007147FB">
            <w:pPr>
              <w:pStyle w:val="AODocTxt"/>
              <w:numPr>
                <w:ilvl w:val="0"/>
                <w:numId w:val="8"/>
              </w:numPr>
              <w:spacing w:line="280" w:lineRule="atLeast"/>
              <w:rPr>
                <w:sz w:val="24"/>
                <w:szCs w:val="24"/>
                <w:lang w:val="ro-RO"/>
              </w:rPr>
            </w:pPr>
            <w:r w:rsidRPr="00B622C9">
              <w:rPr>
                <w:sz w:val="24"/>
                <w:szCs w:val="24"/>
                <w:lang w:val="ro-RO"/>
              </w:rPr>
              <w:t xml:space="preserve">Pentru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r w:rsidRPr="00B622C9">
              <w:rPr>
                <w:sz w:val="24"/>
                <w:szCs w:val="24"/>
                <w:lang w:val="ro-RO"/>
              </w:rPr>
              <w:t xml:space="preserve"> Împotrivă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r w:rsidRPr="00B622C9">
              <w:rPr>
                <w:sz w:val="24"/>
                <w:szCs w:val="24"/>
                <w:lang w:val="ro-RO"/>
              </w:rPr>
              <w:t xml:space="preserve"> Abţinere </w:t>
            </w:r>
            <w:r w:rsidRPr="00B622C9">
              <w:rPr>
                <w:sz w:val="24"/>
                <w:szCs w:val="24"/>
                <w:lang w:val="ro-RO"/>
              </w:rPr>
              <w:fldChar w:fldCharType="begin">
                <w:ffData>
                  <w:name w:val="Check1"/>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p>
        </w:tc>
      </w:tr>
      <w:tr w:rsidR="007147FB" w:rsidRPr="00B622C9" w14:paraId="0A6DF2B8" w14:textId="77777777" w:rsidTr="003F68CF">
        <w:trPr>
          <w:trHeight w:val="360"/>
        </w:trPr>
        <w:tc>
          <w:tcPr>
            <w:tcW w:w="5000" w:type="pct"/>
            <w:gridSpan w:val="2"/>
          </w:tcPr>
          <w:p w14:paraId="32E7FC08" w14:textId="77777777" w:rsidR="007147FB" w:rsidRPr="00B622C9" w:rsidRDefault="007147FB" w:rsidP="007147FB">
            <w:pPr>
              <w:pStyle w:val="ListParagraph"/>
              <w:spacing w:before="240" w:line="276" w:lineRule="auto"/>
              <w:ind w:left="0"/>
              <w:jc w:val="both"/>
              <w:rPr>
                <w:b/>
                <w:bCs/>
                <w:noProof/>
                <w:lang w:val="ro-RO"/>
              </w:rPr>
            </w:pPr>
            <w:r w:rsidRPr="00B622C9">
              <w:rPr>
                <w:b/>
                <w:lang w:val="ro-RO"/>
              </w:rPr>
              <w:t>6. Punctul 6</w:t>
            </w:r>
          </w:p>
          <w:p w14:paraId="08BC93A7" w14:textId="77777777" w:rsidR="007147FB" w:rsidRPr="00B622C9" w:rsidRDefault="007147FB" w:rsidP="007147FB">
            <w:pPr>
              <w:pStyle w:val="ListParagraph"/>
              <w:ind w:left="0"/>
              <w:jc w:val="both"/>
            </w:pPr>
            <w:r w:rsidRPr="00B622C9">
              <w:rPr>
                <w:b/>
                <w:bCs/>
                <w:noProof/>
                <w:lang w:val="ro-RO"/>
              </w:rPr>
              <w:t xml:space="preserve">Mandatarea </w:t>
            </w:r>
            <w:r w:rsidRPr="00B622C9">
              <w:rPr>
                <w:noProof/>
                <w:lang w:val="ro-RO"/>
              </w:rPr>
              <w:t xml:space="preserve">Consiliului de Administrație al Societății </w:t>
            </w:r>
            <w:r w:rsidRPr="00B622C9">
              <w:t xml:space="preserve">și, în mod individual membrii acestuia, </w:t>
            </w:r>
            <w:r w:rsidRPr="00B622C9">
              <w:rPr>
                <w:noProof/>
                <w:lang w:val="ro-RO"/>
              </w:rPr>
              <w:t xml:space="preserve">în vederea executării tuturor operațiunilor și/sau procedurilor necesare și utile cu privire la implementarea punctului nr. 5 de mai sus. </w:t>
            </w:r>
          </w:p>
          <w:p w14:paraId="457931DA" w14:textId="77777777" w:rsidR="007147FB" w:rsidRPr="00B622C9" w:rsidRDefault="007147FB" w:rsidP="007147FB">
            <w:pPr>
              <w:pStyle w:val="ListParagraph"/>
              <w:spacing w:before="240" w:line="276" w:lineRule="auto"/>
              <w:ind w:left="0"/>
              <w:jc w:val="both"/>
              <w:rPr>
                <w:b/>
                <w:bCs/>
                <w:noProof/>
                <w:lang w:val="ro-RO"/>
              </w:rPr>
            </w:pPr>
            <w:r w:rsidRPr="00B622C9">
              <w:rPr>
                <w:lang w:val="ro-RO"/>
              </w:rPr>
              <w:t xml:space="preserve">Pentru </w:t>
            </w:r>
            <w:r w:rsidRPr="00B622C9">
              <w:rPr>
                <w:lang w:val="ro-RO"/>
              </w:rPr>
              <w:fldChar w:fldCharType="begin">
                <w:ffData>
                  <w:name w:val=""/>
                  <w:enabled/>
                  <w:calcOnExit w:val="0"/>
                  <w:checkBox>
                    <w:size w:val="28"/>
                    <w:default w:val="0"/>
                  </w:checkBox>
                </w:ffData>
              </w:fldChar>
            </w:r>
            <w:r w:rsidRPr="00B622C9">
              <w:rPr>
                <w:lang w:val="ro-RO"/>
              </w:rPr>
              <w:instrText xml:space="preserve"> FORMCHECKBOX </w:instrText>
            </w:r>
            <w:r w:rsidR="00000000">
              <w:rPr>
                <w:lang w:val="ro-RO"/>
              </w:rPr>
            </w:r>
            <w:r w:rsidR="00000000">
              <w:rPr>
                <w:lang w:val="ro-RO"/>
              </w:rPr>
              <w:fldChar w:fldCharType="separate"/>
            </w:r>
            <w:r w:rsidRPr="00B622C9">
              <w:rPr>
                <w:lang w:val="ro-RO"/>
              </w:rPr>
              <w:fldChar w:fldCharType="end"/>
            </w:r>
            <w:r w:rsidRPr="00B622C9">
              <w:rPr>
                <w:lang w:val="ro-RO"/>
              </w:rPr>
              <w:t xml:space="preserve"> Împotrivă </w:t>
            </w:r>
            <w:r w:rsidRPr="00B622C9">
              <w:rPr>
                <w:lang w:val="ro-RO"/>
              </w:rPr>
              <w:fldChar w:fldCharType="begin">
                <w:ffData>
                  <w:name w:val=""/>
                  <w:enabled/>
                  <w:calcOnExit w:val="0"/>
                  <w:checkBox>
                    <w:size w:val="28"/>
                    <w:default w:val="0"/>
                  </w:checkBox>
                </w:ffData>
              </w:fldChar>
            </w:r>
            <w:r w:rsidRPr="00B622C9">
              <w:rPr>
                <w:lang w:val="ro-RO"/>
              </w:rPr>
              <w:instrText xml:space="preserve"> FORMCHECKBOX </w:instrText>
            </w:r>
            <w:r w:rsidR="00000000">
              <w:rPr>
                <w:lang w:val="ro-RO"/>
              </w:rPr>
            </w:r>
            <w:r w:rsidR="00000000">
              <w:rPr>
                <w:lang w:val="ro-RO"/>
              </w:rPr>
              <w:fldChar w:fldCharType="separate"/>
            </w:r>
            <w:r w:rsidRPr="00B622C9">
              <w:rPr>
                <w:lang w:val="ro-RO"/>
              </w:rPr>
              <w:fldChar w:fldCharType="end"/>
            </w:r>
            <w:r w:rsidRPr="00B622C9">
              <w:rPr>
                <w:lang w:val="ro-RO"/>
              </w:rPr>
              <w:t xml:space="preserve"> Abţinere </w:t>
            </w:r>
            <w:r w:rsidRPr="00B622C9">
              <w:rPr>
                <w:lang w:val="ro-RO"/>
              </w:rPr>
              <w:fldChar w:fldCharType="begin">
                <w:ffData>
                  <w:name w:val="Check1"/>
                  <w:enabled/>
                  <w:calcOnExit w:val="0"/>
                  <w:checkBox>
                    <w:size w:val="28"/>
                    <w:default w:val="0"/>
                  </w:checkBox>
                </w:ffData>
              </w:fldChar>
            </w:r>
            <w:r w:rsidRPr="00B622C9">
              <w:rPr>
                <w:lang w:val="ro-RO"/>
              </w:rPr>
              <w:instrText xml:space="preserve"> FORMCHECKBOX </w:instrText>
            </w:r>
            <w:r w:rsidR="00000000">
              <w:rPr>
                <w:lang w:val="ro-RO"/>
              </w:rPr>
            </w:r>
            <w:r w:rsidR="00000000">
              <w:rPr>
                <w:lang w:val="ro-RO"/>
              </w:rPr>
              <w:fldChar w:fldCharType="separate"/>
            </w:r>
            <w:r w:rsidRPr="00B622C9">
              <w:rPr>
                <w:lang w:val="ro-RO"/>
              </w:rPr>
              <w:fldChar w:fldCharType="end"/>
            </w:r>
          </w:p>
          <w:p w14:paraId="557A5D46" w14:textId="77777777" w:rsidR="007147FB" w:rsidRPr="00B622C9" w:rsidRDefault="007147FB" w:rsidP="007147FB">
            <w:pPr>
              <w:pStyle w:val="ListParagraph"/>
              <w:spacing w:before="240" w:line="276" w:lineRule="auto"/>
              <w:ind w:left="0"/>
              <w:jc w:val="both"/>
              <w:rPr>
                <w:b/>
                <w:bCs/>
                <w:noProof/>
                <w:lang w:val="ro-RO"/>
              </w:rPr>
            </w:pPr>
            <w:r w:rsidRPr="00B622C9">
              <w:rPr>
                <w:b/>
                <w:lang w:val="ro-RO"/>
              </w:rPr>
              <w:t>7. Punctul 7</w:t>
            </w:r>
          </w:p>
          <w:p w14:paraId="5259218B" w14:textId="77777777" w:rsidR="007147FB" w:rsidRPr="00B622C9" w:rsidRDefault="007147FB" w:rsidP="007147FB">
            <w:pPr>
              <w:spacing w:before="240" w:after="240"/>
              <w:jc w:val="both"/>
              <w:rPr>
                <w:noProof/>
                <w:sz w:val="24"/>
                <w:szCs w:val="24"/>
                <w:lang w:val="ro-RO" w:eastAsia="en-GB"/>
              </w:rPr>
            </w:pPr>
            <w:r w:rsidRPr="00B622C9">
              <w:rPr>
                <w:b/>
                <w:bCs/>
                <w:noProof/>
                <w:sz w:val="24"/>
                <w:szCs w:val="24"/>
                <w:lang w:val="ro-RO" w:eastAsia="en-GB"/>
              </w:rPr>
              <w:t xml:space="preserve">Aprobarea </w:t>
            </w:r>
            <w:r w:rsidRPr="00B622C9">
              <w:rPr>
                <w:noProof/>
                <w:sz w:val="24"/>
                <w:szCs w:val="24"/>
                <w:lang w:val="ro-RO" w:eastAsia="en-GB"/>
              </w:rPr>
              <w:t>autorizarii</w:t>
            </w:r>
            <w:r w:rsidRPr="00B622C9">
              <w:rPr>
                <w:b/>
                <w:bCs/>
                <w:noProof/>
                <w:sz w:val="24"/>
                <w:szCs w:val="24"/>
                <w:lang w:val="ro-RO" w:eastAsia="en-GB"/>
              </w:rPr>
              <w:t xml:space="preserve"> </w:t>
            </w:r>
            <w:r w:rsidRPr="00B622C9">
              <w:rPr>
                <w:noProof/>
                <w:sz w:val="24"/>
                <w:szCs w:val="24"/>
                <w:lang w:val="ro-RO" w:eastAsia="en-GB"/>
              </w:rPr>
              <w:t>Consiliului de Administrație al Societății</w:t>
            </w:r>
            <w:r w:rsidRPr="00B622C9">
              <w:rPr>
                <w:sz w:val="24"/>
                <w:szCs w:val="24"/>
                <w:lang w:val="ro-RO" w:eastAsia="en-GB"/>
              </w:rPr>
              <w:t xml:space="preserve"> in vederea </w:t>
            </w:r>
            <w:r w:rsidRPr="00B622C9">
              <w:rPr>
                <w:noProof/>
                <w:sz w:val="24"/>
                <w:szCs w:val="24"/>
                <w:lang w:val="ro-RO" w:eastAsia="en-GB"/>
              </w:rPr>
              <w:t xml:space="preserve">dobândirii, direct sau prin intermediul unei persoane acționând în nume propriu, dar pe seama Societății, a unui număr maxim de </w:t>
            </w:r>
            <w:r w:rsidRPr="00B622C9">
              <w:rPr>
                <w:sz w:val="24"/>
                <w:szCs w:val="24"/>
                <w:lang w:val="ro-RO" w:eastAsia="en-GB"/>
              </w:rPr>
              <w:t xml:space="preserve">600.000 </w:t>
            </w:r>
            <w:r w:rsidRPr="00B622C9">
              <w:rPr>
                <w:noProof/>
                <w:sz w:val="24"/>
                <w:szCs w:val="24"/>
                <w:lang w:val="ro-RO" w:eastAsia="en-GB"/>
              </w:rPr>
              <w:t xml:space="preserve">de acțiuni proprii (maxim </w:t>
            </w:r>
            <w:r w:rsidRPr="00B622C9">
              <w:rPr>
                <w:sz w:val="24"/>
                <w:szCs w:val="24"/>
                <w:lang w:val="ro-RO" w:eastAsia="en-GB"/>
              </w:rPr>
              <w:t xml:space="preserve">1.546418% </w:t>
            </w:r>
            <w:r w:rsidRPr="00B622C9">
              <w:rPr>
                <w:noProof/>
                <w:sz w:val="24"/>
                <w:szCs w:val="24"/>
                <w:lang w:val="ro-RO" w:eastAsia="en-GB"/>
              </w:rPr>
              <w:t xml:space="preserve">din capitalul social existent la data aprobării prezentului punct de către AGEA), la un preț pe acțiune cuprins între 5 RON și 50 RON, </w:t>
            </w:r>
            <w:r w:rsidRPr="00B622C9">
              <w:rPr>
                <w:sz w:val="24"/>
                <w:szCs w:val="24"/>
                <w:lang w:val="ro-RO" w:eastAsia="en-GB"/>
              </w:rPr>
              <w:lastRenderedPageBreak/>
              <w:t>în scopul reducerii capitalului social al Societatii, prin anularea acțiunilor răscumpărate, in temeiul art. 207 alin. (1) litera (c) din Legea nr. 31/1990 si imputernicirea</w:t>
            </w:r>
            <w:r w:rsidRPr="00B622C9">
              <w:rPr>
                <w:noProof/>
                <w:sz w:val="24"/>
                <w:szCs w:val="24"/>
                <w:lang w:val="ro-RO" w:eastAsia="en-GB"/>
              </w:rPr>
              <w:t xml:space="preserve"> Consiliului de Administrație</w:t>
            </w:r>
            <w:r w:rsidRPr="00B622C9">
              <w:rPr>
                <w:sz w:val="24"/>
                <w:szCs w:val="24"/>
                <w:lang w:val="ro-RO" w:eastAsia="en-GB"/>
              </w:rPr>
              <w:t xml:space="preserve">  in vederea indeplinirii  </w:t>
            </w:r>
            <w:bookmarkStart w:id="3" w:name="_Hlk162030855"/>
            <w:r w:rsidRPr="00B622C9">
              <w:rPr>
                <w:sz w:val="24"/>
                <w:szCs w:val="24"/>
                <w:lang w:val="ro-RO" w:eastAsia="en-GB"/>
              </w:rPr>
              <w:t xml:space="preserve">tuturor si oricaror operatiuni si/sau proceduri </w:t>
            </w:r>
            <w:r w:rsidRPr="00B622C9">
              <w:rPr>
                <w:noProof/>
                <w:sz w:val="24"/>
                <w:szCs w:val="24"/>
                <w:lang w:val="ro-RO" w:eastAsia="en-GB"/>
              </w:rPr>
              <w:t>necesare și utile</w:t>
            </w:r>
            <w:bookmarkEnd w:id="3"/>
            <w:r w:rsidRPr="00B622C9">
              <w:rPr>
                <w:noProof/>
                <w:sz w:val="24"/>
                <w:szCs w:val="24"/>
                <w:lang w:val="ro-RO" w:eastAsia="en-GB"/>
              </w:rPr>
              <w:t>, intr-un interval maxim de timp de 24 (doua-zeci-si-patru) de luni de la data prezentei AGEA</w:t>
            </w:r>
            <w:r w:rsidRPr="00B622C9">
              <w:rPr>
                <w:sz w:val="24"/>
                <w:szCs w:val="24"/>
                <w:lang w:val="ro-RO" w:eastAsia="en-GB"/>
              </w:rPr>
              <w:t xml:space="preserve">. Implementarea acestui program de răscumpărare se va face numai din surse proprii.  </w:t>
            </w:r>
          </w:p>
          <w:p w14:paraId="4068A68A" w14:textId="77777777" w:rsidR="007147FB" w:rsidRPr="00B622C9" w:rsidRDefault="007147FB" w:rsidP="007147FB">
            <w:pPr>
              <w:pStyle w:val="ListParagraph"/>
              <w:spacing w:before="240" w:line="276" w:lineRule="auto"/>
              <w:ind w:left="0"/>
              <w:jc w:val="both"/>
              <w:rPr>
                <w:b/>
                <w:bCs/>
                <w:noProof/>
                <w:lang w:val="ro-RO"/>
              </w:rPr>
            </w:pPr>
            <w:r w:rsidRPr="00B622C9">
              <w:rPr>
                <w:lang w:val="ro-RO"/>
              </w:rPr>
              <w:t xml:space="preserve">Pentru </w:t>
            </w:r>
            <w:r w:rsidRPr="00B622C9">
              <w:rPr>
                <w:lang w:val="ro-RO"/>
              </w:rPr>
              <w:fldChar w:fldCharType="begin">
                <w:ffData>
                  <w:name w:val=""/>
                  <w:enabled/>
                  <w:calcOnExit w:val="0"/>
                  <w:checkBox>
                    <w:size w:val="28"/>
                    <w:default w:val="0"/>
                  </w:checkBox>
                </w:ffData>
              </w:fldChar>
            </w:r>
            <w:r w:rsidRPr="00B622C9">
              <w:rPr>
                <w:lang w:val="ro-RO"/>
              </w:rPr>
              <w:instrText xml:space="preserve"> FORMCHECKBOX </w:instrText>
            </w:r>
            <w:r w:rsidR="00000000">
              <w:rPr>
                <w:lang w:val="ro-RO"/>
              </w:rPr>
            </w:r>
            <w:r w:rsidR="00000000">
              <w:rPr>
                <w:lang w:val="ro-RO"/>
              </w:rPr>
              <w:fldChar w:fldCharType="separate"/>
            </w:r>
            <w:r w:rsidRPr="00B622C9">
              <w:rPr>
                <w:lang w:val="ro-RO"/>
              </w:rPr>
              <w:fldChar w:fldCharType="end"/>
            </w:r>
            <w:r w:rsidRPr="00B622C9">
              <w:rPr>
                <w:lang w:val="ro-RO"/>
              </w:rPr>
              <w:t xml:space="preserve"> Împotrivă </w:t>
            </w:r>
            <w:r w:rsidRPr="00B622C9">
              <w:rPr>
                <w:lang w:val="ro-RO"/>
              </w:rPr>
              <w:fldChar w:fldCharType="begin">
                <w:ffData>
                  <w:name w:val=""/>
                  <w:enabled/>
                  <w:calcOnExit w:val="0"/>
                  <w:checkBox>
                    <w:size w:val="28"/>
                    <w:default w:val="0"/>
                  </w:checkBox>
                </w:ffData>
              </w:fldChar>
            </w:r>
            <w:r w:rsidRPr="00B622C9">
              <w:rPr>
                <w:lang w:val="ro-RO"/>
              </w:rPr>
              <w:instrText xml:space="preserve"> FORMCHECKBOX </w:instrText>
            </w:r>
            <w:r w:rsidR="00000000">
              <w:rPr>
                <w:lang w:val="ro-RO"/>
              </w:rPr>
            </w:r>
            <w:r w:rsidR="00000000">
              <w:rPr>
                <w:lang w:val="ro-RO"/>
              </w:rPr>
              <w:fldChar w:fldCharType="separate"/>
            </w:r>
            <w:r w:rsidRPr="00B622C9">
              <w:rPr>
                <w:lang w:val="ro-RO"/>
              </w:rPr>
              <w:fldChar w:fldCharType="end"/>
            </w:r>
            <w:r w:rsidRPr="00B622C9">
              <w:rPr>
                <w:lang w:val="ro-RO"/>
              </w:rPr>
              <w:t xml:space="preserve"> Abţinere </w:t>
            </w:r>
            <w:r w:rsidRPr="00B622C9">
              <w:rPr>
                <w:lang w:val="ro-RO"/>
              </w:rPr>
              <w:fldChar w:fldCharType="begin">
                <w:ffData>
                  <w:name w:val="Check1"/>
                  <w:enabled/>
                  <w:calcOnExit w:val="0"/>
                  <w:checkBox>
                    <w:size w:val="28"/>
                    <w:default w:val="0"/>
                  </w:checkBox>
                </w:ffData>
              </w:fldChar>
            </w:r>
            <w:r w:rsidRPr="00B622C9">
              <w:rPr>
                <w:lang w:val="ro-RO"/>
              </w:rPr>
              <w:instrText xml:space="preserve"> FORMCHECKBOX </w:instrText>
            </w:r>
            <w:r w:rsidR="00000000">
              <w:rPr>
                <w:lang w:val="ro-RO"/>
              </w:rPr>
            </w:r>
            <w:r w:rsidR="00000000">
              <w:rPr>
                <w:lang w:val="ro-RO"/>
              </w:rPr>
              <w:fldChar w:fldCharType="separate"/>
            </w:r>
            <w:r w:rsidRPr="00B622C9">
              <w:rPr>
                <w:lang w:val="ro-RO"/>
              </w:rPr>
              <w:fldChar w:fldCharType="end"/>
            </w:r>
          </w:p>
          <w:p w14:paraId="09C9DC32" w14:textId="77777777" w:rsidR="007147FB" w:rsidRPr="00B622C9" w:rsidRDefault="007147FB" w:rsidP="007147FB">
            <w:pPr>
              <w:pStyle w:val="ListParagraph"/>
              <w:spacing w:before="240" w:line="276" w:lineRule="auto"/>
              <w:ind w:left="0"/>
              <w:jc w:val="both"/>
              <w:rPr>
                <w:b/>
                <w:bCs/>
                <w:noProof/>
                <w:lang w:val="ro-RO"/>
              </w:rPr>
            </w:pPr>
            <w:r w:rsidRPr="00B622C9">
              <w:rPr>
                <w:b/>
                <w:lang w:val="ro-RO"/>
              </w:rPr>
              <w:t>8. Punctul 8</w:t>
            </w:r>
          </w:p>
          <w:p w14:paraId="20111866" w14:textId="77777777" w:rsidR="007147FB" w:rsidRPr="00B622C9" w:rsidRDefault="007147FB" w:rsidP="007147FB">
            <w:pPr>
              <w:pStyle w:val="ListParagraph"/>
              <w:spacing w:before="240"/>
              <w:ind w:left="0"/>
              <w:jc w:val="both"/>
              <w:rPr>
                <w:noProof/>
                <w:lang w:val="ro-RO" w:eastAsia="en-GB"/>
              </w:rPr>
            </w:pPr>
            <w:r w:rsidRPr="00B622C9">
              <w:rPr>
                <w:b/>
                <w:bCs/>
                <w:noProof/>
                <w:lang w:val="ro-RO"/>
              </w:rPr>
              <w:t>Aprobarea</w:t>
            </w:r>
            <w:r w:rsidRPr="00B622C9">
              <w:rPr>
                <w:noProof/>
                <w:lang w:val="ro-RO"/>
              </w:rPr>
              <w:t xml:space="preserve"> datei </w:t>
            </w:r>
            <w:r w:rsidRPr="00B622C9">
              <w:rPr>
                <w:noProof/>
                <w:lang w:val="ro-RO" w:eastAsia="en-GB"/>
              </w:rPr>
              <w:t xml:space="preserve">de </w:t>
            </w:r>
            <w:r w:rsidRPr="00B622C9">
              <w:rPr>
                <w:b/>
                <w:bCs/>
                <w:noProof/>
                <w:lang w:val="ro-RO" w:eastAsia="en-GB"/>
              </w:rPr>
              <w:t>17.05.2024</w:t>
            </w:r>
            <w:r w:rsidRPr="00B622C9">
              <w:rPr>
                <w:noProof/>
                <w:lang w:val="ro-RO" w:eastAsia="en-GB"/>
              </w:rPr>
              <w:t xml:space="preserve"> ca </w:t>
            </w:r>
            <w:r w:rsidRPr="00B622C9">
              <w:rPr>
                <w:b/>
                <w:bCs/>
                <w:noProof/>
                <w:lang w:val="ro-RO" w:eastAsia="en-GB"/>
              </w:rPr>
              <w:t>dată de înregistrare</w:t>
            </w:r>
            <w:r w:rsidRPr="00B622C9">
              <w:rPr>
                <w:noProof/>
                <w:lang w:val="ro-RO" w:eastAsia="en-GB"/>
              </w:rPr>
              <w:t>, pentru identificarea acționarilor care urmează a beneficia de drepturi rezultate din hotărârile AGEA și asupra cărora se răsfrâng efectele hotărârilor AGEA, în conformitate cu legea aplicabilă.</w:t>
            </w:r>
          </w:p>
          <w:p w14:paraId="4AE1B74D" w14:textId="77777777" w:rsidR="007147FB" w:rsidRPr="00B622C9" w:rsidRDefault="007147FB" w:rsidP="007147FB">
            <w:pPr>
              <w:pStyle w:val="ListParagraph"/>
              <w:spacing w:before="240" w:line="276" w:lineRule="auto"/>
              <w:ind w:left="0"/>
              <w:jc w:val="both"/>
              <w:rPr>
                <w:b/>
                <w:bCs/>
                <w:noProof/>
                <w:lang w:val="ro-RO"/>
              </w:rPr>
            </w:pPr>
            <w:r w:rsidRPr="00B622C9">
              <w:rPr>
                <w:lang w:val="ro-RO"/>
              </w:rPr>
              <w:t xml:space="preserve">Pentru </w:t>
            </w:r>
            <w:r w:rsidRPr="00B622C9">
              <w:rPr>
                <w:lang w:val="ro-RO"/>
              </w:rPr>
              <w:fldChar w:fldCharType="begin">
                <w:ffData>
                  <w:name w:val=""/>
                  <w:enabled/>
                  <w:calcOnExit w:val="0"/>
                  <w:checkBox>
                    <w:size w:val="28"/>
                    <w:default w:val="0"/>
                  </w:checkBox>
                </w:ffData>
              </w:fldChar>
            </w:r>
            <w:r w:rsidRPr="00B622C9">
              <w:rPr>
                <w:lang w:val="ro-RO"/>
              </w:rPr>
              <w:instrText xml:space="preserve"> FORMCHECKBOX </w:instrText>
            </w:r>
            <w:r w:rsidR="00000000">
              <w:rPr>
                <w:lang w:val="ro-RO"/>
              </w:rPr>
            </w:r>
            <w:r w:rsidR="00000000">
              <w:rPr>
                <w:lang w:val="ro-RO"/>
              </w:rPr>
              <w:fldChar w:fldCharType="separate"/>
            </w:r>
            <w:r w:rsidRPr="00B622C9">
              <w:rPr>
                <w:lang w:val="ro-RO"/>
              </w:rPr>
              <w:fldChar w:fldCharType="end"/>
            </w:r>
            <w:r w:rsidRPr="00B622C9">
              <w:rPr>
                <w:lang w:val="ro-RO"/>
              </w:rPr>
              <w:t xml:space="preserve"> Împotrivă </w:t>
            </w:r>
            <w:r w:rsidRPr="00B622C9">
              <w:rPr>
                <w:lang w:val="ro-RO"/>
              </w:rPr>
              <w:fldChar w:fldCharType="begin">
                <w:ffData>
                  <w:name w:val=""/>
                  <w:enabled/>
                  <w:calcOnExit w:val="0"/>
                  <w:checkBox>
                    <w:size w:val="28"/>
                    <w:default w:val="0"/>
                  </w:checkBox>
                </w:ffData>
              </w:fldChar>
            </w:r>
            <w:r w:rsidRPr="00B622C9">
              <w:rPr>
                <w:lang w:val="ro-RO"/>
              </w:rPr>
              <w:instrText xml:space="preserve"> FORMCHECKBOX </w:instrText>
            </w:r>
            <w:r w:rsidR="00000000">
              <w:rPr>
                <w:lang w:val="ro-RO"/>
              </w:rPr>
            </w:r>
            <w:r w:rsidR="00000000">
              <w:rPr>
                <w:lang w:val="ro-RO"/>
              </w:rPr>
              <w:fldChar w:fldCharType="separate"/>
            </w:r>
            <w:r w:rsidRPr="00B622C9">
              <w:rPr>
                <w:lang w:val="ro-RO"/>
              </w:rPr>
              <w:fldChar w:fldCharType="end"/>
            </w:r>
            <w:r w:rsidRPr="00B622C9">
              <w:rPr>
                <w:lang w:val="ro-RO"/>
              </w:rPr>
              <w:t xml:space="preserve"> Abţinere </w:t>
            </w:r>
            <w:r w:rsidRPr="00B622C9">
              <w:rPr>
                <w:lang w:val="ro-RO"/>
              </w:rPr>
              <w:fldChar w:fldCharType="begin">
                <w:ffData>
                  <w:name w:val="Check1"/>
                  <w:enabled/>
                  <w:calcOnExit w:val="0"/>
                  <w:checkBox>
                    <w:size w:val="28"/>
                    <w:default w:val="0"/>
                  </w:checkBox>
                </w:ffData>
              </w:fldChar>
            </w:r>
            <w:r w:rsidRPr="00B622C9">
              <w:rPr>
                <w:lang w:val="ro-RO"/>
              </w:rPr>
              <w:instrText xml:space="preserve"> FORMCHECKBOX </w:instrText>
            </w:r>
            <w:r w:rsidR="00000000">
              <w:rPr>
                <w:lang w:val="ro-RO"/>
              </w:rPr>
            </w:r>
            <w:r w:rsidR="00000000">
              <w:rPr>
                <w:lang w:val="ro-RO"/>
              </w:rPr>
              <w:fldChar w:fldCharType="separate"/>
            </w:r>
            <w:r w:rsidRPr="00B622C9">
              <w:rPr>
                <w:lang w:val="ro-RO"/>
              </w:rPr>
              <w:fldChar w:fldCharType="end"/>
            </w:r>
          </w:p>
          <w:p w14:paraId="5041F24B" w14:textId="77777777" w:rsidR="007147FB" w:rsidRPr="00B622C9" w:rsidRDefault="007147FB" w:rsidP="007147FB">
            <w:pPr>
              <w:pStyle w:val="ListParagraph"/>
              <w:spacing w:before="240" w:line="276" w:lineRule="auto"/>
              <w:ind w:left="0"/>
              <w:jc w:val="both"/>
              <w:rPr>
                <w:b/>
                <w:bCs/>
                <w:noProof/>
                <w:lang w:val="ro-RO"/>
              </w:rPr>
            </w:pPr>
            <w:r w:rsidRPr="00B622C9">
              <w:rPr>
                <w:b/>
                <w:lang w:val="ro-RO"/>
              </w:rPr>
              <w:t>9. Punctul 9</w:t>
            </w:r>
          </w:p>
          <w:p w14:paraId="0CF9019D" w14:textId="77777777" w:rsidR="007147FB" w:rsidRPr="00B622C9" w:rsidRDefault="007147FB" w:rsidP="007147FB">
            <w:pPr>
              <w:pStyle w:val="ListParagraph"/>
              <w:spacing w:before="240"/>
              <w:ind w:left="0"/>
              <w:jc w:val="both"/>
              <w:rPr>
                <w:noProof/>
                <w:lang w:val="ro-RO" w:eastAsia="en-GB"/>
              </w:rPr>
            </w:pPr>
            <w:r w:rsidRPr="00B622C9">
              <w:rPr>
                <w:b/>
                <w:bCs/>
                <w:noProof/>
                <w:lang w:val="ro-RO"/>
              </w:rPr>
              <w:t>Împuternicirea</w:t>
            </w:r>
            <w:r w:rsidRPr="00B622C9">
              <w:rPr>
                <w:noProof/>
                <w:lang w:val="ro-RO"/>
              </w:rPr>
              <w:t xml:space="preserve"> </w:t>
            </w:r>
            <w:r w:rsidRPr="00B622C9">
              <w:rPr>
                <w:noProof/>
                <w:lang w:val="ro-RO" w:eastAsia="en-GB"/>
              </w:rPr>
              <w:t xml:space="preserve">Președintelui Consiliului de Administrație al Societăţii pentru a semna în mod valabil hotărârile adoptate de prezenta AGEA și pentru a îndeplini, în numele și pe seama Societății, toate formalitățile necesare în faţa Registrului Comerţului, Monitorului Oficial şi/sau oricăror altor autorităţi publice </w:t>
            </w:r>
            <w:bookmarkStart w:id="4" w:name="_Hlk161999131"/>
            <w:r w:rsidRPr="00B622C9">
              <w:rPr>
                <w:noProof/>
                <w:lang w:val="ro-RO" w:eastAsia="en-GB"/>
              </w:rPr>
              <w:t>şi/sau private legate de inregistrarea/publicarea hotărârilor adoptate de AGEA, inclusiv să achite orice taxe, să solicite şi să primească/semneze orice documente in acest sens si/sau legate de aducerea la îndeplinire a hotărârilor adoptate de prezenta AGEA, semnătura sa fiind pe deplin valabilă și opozabilă Societății.</w:t>
            </w:r>
          </w:p>
          <w:bookmarkEnd w:id="4"/>
          <w:p w14:paraId="47BF99C2" w14:textId="77777777" w:rsidR="007147FB" w:rsidRPr="00B622C9" w:rsidRDefault="007147FB" w:rsidP="007147FB">
            <w:pPr>
              <w:tabs>
                <w:tab w:val="num" w:pos="1080"/>
              </w:tabs>
              <w:spacing w:before="60"/>
              <w:jc w:val="both"/>
              <w:rPr>
                <w:noProof/>
                <w:sz w:val="24"/>
                <w:szCs w:val="24"/>
                <w:lang w:val="ro-RO" w:eastAsia="en-GB"/>
              </w:rPr>
            </w:pPr>
          </w:p>
          <w:p w14:paraId="1C7A8A62" w14:textId="77777777" w:rsidR="007147FB" w:rsidRPr="00B622C9" w:rsidRDefault="007147FB" w:rsidP="007147FB">
            <w:pPr>
              <w:tabs>
                <w:tab w:val="num" w:pos="1080"/>
              </w:tabs>
              <w:spacing w:before="60" w:after="120"/>
              <w:jc w:val="both"/>
              <w:rPr>
                <w:noProof/>
                <w:sz w:val="24"/>
                <w:szCs w:val="24"/>
                <w:lang w:val="ro-RO" w:eastAsia="en-GB"/>
              </w:rPr>
            </w:pPr>
            <w:r w:rsidRPr="00B622C9">
              <w:rPr>
                <w:noProof/>
                <w:sz w:val="24"/>
                <w:szCs w:val="24"/>
                <w:lang w:val="ro-RO" w:eastAsia="en-GB"/>
              </w:rPr>
              <w:t>Președintele Consiliului de Administrație poate, la rândul său, să împuternicească și să acorde autoritate oricărei terțe persoane pe care o consideră corespunzătoare, în vederea îndeplinirii în totalitate sau în parte a sarcinilor mai sus menționate, în limitele mandatului acordat.</w:t>
            </w:r>
          </w:p>
          <w:p w14:paraId="241BA274" w14:textId="77777777" w:rsidR="007147FB" w:rsidRPr="00B622C9" w:rsidRDefault="007147FB" w:rsidP="007147FB">
            <w:pPr>
              <w:pStyle w:val="AODocTxt"/>
              <w:spacing w:line="280" w:lineRule="atLeast"/>
              <w:rPr>
                <w:sz w:val="24"/>
                <w:szCs w:val="24"/>
                <w:lang w:val="ro-RO"/>
              </w:rPr>
            </w:pPr>
            <w:r w:rsidRPr="00B622C9">
              <w:rPr>
                <w:sz w:val="24"/>
                <w:szCs w:val="24"/>
                <w:lang w:val="ro-RO"/>
              </w:rPr>
              <w:t xml:space="preserve">Pentru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r w:rsidRPr="00B622C9">
              <w:rPr>
                <w:sz w:val="24"/>
                <w:szCs w:val="24"/>
                <w:lang w:val="ro-RO"/>
              </w:rPr>
              <w:t xml:space="preserve"> Împotrivă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r w:rsidRPr="00B622C9">
              <w:rPr>
                <w:sz w:val="24"/>
                <w:szCs w:val="24"/>
                <w:lang w:val="ro-RO"/>
              </w:rPr>
              <w:t xml:space="preserve"> Abţinere </w:t>
            </w:r>
            <w:r w:rsidRPr="00B622C9">
              <w:rPr>
                <w:sz w:val="24"/>
                <w:szCs w:val="24"/>
                <w:lang w:val="ro-RO"/>
              </w:rPr>
              <w:fldChar w:fldCharType="begin">
                <w:ffData>
                  <w:name w:val="Check1"/>
                  <w:enabled/>
                  <w:calcOnExit w:val="0"/>
                  <w:checkBox>
                    <w:size w:val="28"/>
                    <w:default w:val="0"/>
                  </w:checkBox>
                </w:ffData>
              </w:fldChar>
            </w:r>
            <w:r w:rsidRPr="00B622C9">
              <w:rPr>
                <w:sz w:val="24"/>
                <w:szCs w:val="24"/>
                <w:lang w:val="ro-RO"/>
              </w:rPr>
              <w:instrText xml:space="preserve"> FORMCHECKBOX </w:instrText>
            </w:r>
            <w:r w:rsidR="00000000">
              <w:rPr>
                <w:sz w:val="24"/>
                <w:szCs w:val="24"/>
                <w:lang w:val="ro-RO"/>
              </w:rPr>
            </w:r>
            <w:r w:rsidR="00000000">
              <w:rPr>
                <w:sz w:val="24"/>
                <w:szCs w:val="24"/>
                <w:lang w:val="ro-RO"/>
              </w:rPr>
              <w:fldChar w:fldCharType="separate"/>
            </w:r>
            <w:r w:rsidRPr="00B622C9">
              <w:rPr>
                <w:sz w:val="24"/>
                <w:szCs w:val="24"/>
                <w:lang w:val="ro-RO"/>
              </w:rPr>
              <w:fldChar w:fldCharType="end"/>
            </w:r>
          </w:p>
          <w:p w14:paraId="5333EF3E" w14:textId="77777777" w:rsidR="007147FB" w:rsidRPr="00B622C9" w:rsidRDefault="007147FB" w:rsidP="007147FB">
            <w:pPr>
              <w:pStyle w:val="AODocTxt"/>
              <w:spacing w:line="280" w:lineRule="atLeast"/>
              <w:rPr>
                <w:sz w:val="24"/>
                <w:szCs w:val="24"/>
                <w:lang w:val="ro-RO"/>
              </w:rPr>
            </w:pPr>
          </w:p>
        </w:tc>
      </w:tr>
      <w:tr w:rsidR="007147FB" w:rsidRPr="00B622C9" w14:paraId="6020C8AC" w14:textId="77777777" w:rsidTr="0007200E">
        <w:trPr>
          <w:gridAfter w:val="1"/>
          <w:wAfter w:w="16" w:type="pct"/>
        </w:trPr>
        <w:tc>
          <w:tcPr>
            <w:tcW w:w="4984" w:type="pct"/>
          </w:tcPr>
          <w:p w14:paraId="3705447A" w14:textId="77777777" w:rsidR="007147FB" w:rsidRPr="00B622C9" w:rsidRDefault="007147FB" w:rsidP="007147FB">
            <w:pPr>
              <w:pStyle w:val="AODocTxt"/>
              <w:spacing w:line="280" w:lineRule="atLeast"/>
              <w:rPr>
                <w:i/>
                <w:sz w:val="24"/>
                <w:szCs w:val="24"/>
                <w:lang w:val="ro-RO"/>
              </w:rPr>
            </w:pPr>
            <w:r w:rsidRPr="00B622C9">
              <w:rPr>
                <w:i/>
                <w:color w:val="808080"/>
                <w:sz w:val="24"/>
                <w:szCs w:val="24"/>
                <w:lang w:val="ro-RO"/>
              </w:rPr>
              <w:lastRenderedPageBreak/>
              <w:t>(Notă privind completarea formularului: Indicaţi votul dvs. prin bifarea cu un „X” a uneia dintre căsuţele pentru variantele „PENTRU”, „ÎMPOTRIVĂ” sau „ABŢINERE”. În situaţia în care se bifează cu „X” mai mult de o căsuţă sau nu se bifează nicio căsuţă, votul respectiv este considerat nul)</w:t>
            </w:r>
          </w:p>
        </w:tc>
      </w:tr>
      <w:tr w:rsidR="007147FB" w:rsidRPr="00B622C9" w14:paraId="19CD83C0" w14:textId="77777777" w:rsidTr="0007200E">
        <w:tc>
          <w:tcPr>
            <w:tcW w:w="5000" w:type="pct"/>
            <w:gridSpan w:val="2"/>
          </w:tcPr>
          <w:p w14:paraId="64BF4BD8" w14:textId="77777777" w:rsidR="007147FB" w:rsidRPr="00B622C9" w:rsidRDefault="007147FB" w:rsidP="007147FB">
            <w:pPr>
              <w:pStyle w:val="AODocTxt"/>
              <w:spacing w:before="0" w:line="280" w:lineRule="atLeast"/>
              <w:rPr>
                <w:sz w:val="24"/>
                <w:szCs w:val="24"/>
                <w:lang w:val="ro-RO"/>
              </w:rPr>
            </w:pPr>
          </w:p>
        </w:tc>
      </w:tr>
      <w:tr w:rsidR="007147FB" w:rsidRPr="00B622C9" w14:paraId="5D56F33D" w14:textId="77777777" w:rsidTr="0007200E">
        <w:tc>
          <w:tcPr>
            <w:tcW w:w="5000" w:type="pct"/>
            <w:gridSpan w:val="2"/>
          </w:tcPr>
          <w:p w14:paraId="7C440DE6" w14:textId="77777777" w:rsidR="007147FB" w:rsidRPr="00B622C9" w:rsidRDefault="007147FB" w:rsidP="007147FB">
            <w:pPr>
              <w:pStyle w:val="AODocTxt"/>
              <w:spacing w:line="280" w:lineRule="atLeast"/>
              <w:rPr>
                <w:sz w:val="24"/>
                <w:szCs w:val="24"/>
                <w:u w:val="single"/>
                <w:lang w:val="ro-RO"/>
              </w:rPr>
            </w:pPr>
            <w:r w:rsidRPr="00B622C9">
              <w:rPr>
                <w:sz w:val="24"/>
                <w:szCs w:val="24"/>
                <w:u w:val="single"/>
                <w:lang w:val="ro-RO"/>
              </w:rPr>
              <w:t>Prezentul buletin de vot prin corespondenţă:</w:t>
            </w:r>
          </w:p>
          <w:p w14:paraId="59D636C0" w14:textId="289D3A87" w:rsidR="00A77CF6" w:rsidRPr="00B622C9" w:rsidRDefault="00A77CF6" w:rsidP="00A77CF6">
            <w:pPr>
              <w:pStyle w:val="AODocTxt"/>
              <w:spacing w:line="280" w:lineRule="atLeast"/>
              <w:rPr>
                <w:sz w:val="24"/>
                <w:szCs w:val="24"/>
                <w:lang w:val="ro-RO"/>
              </w:rPr>
            </w:pPr>
            <w:r w:rsidRPr="00B622C9">
              <w:rPr>
                <w:sz w:val="24"/>
                <w:szCs w:val="24"/>
                <w:lang w:val="ro-RO"/>
              </w:rPr>
              <w:t>a.</w:t>
            </w:r>
            <w:r w:rsidRPr="00B622C9">
              <w:rPr>
                <w:sz w:val="24"/>
                <w:szCs w:val="24"/>
                <w:lang w:val="ro-RO"/>
              </w:rPr>
              <w:tab/>
              <w:t xml:space="preserve">este valabil doar pentru AGEA din </w:t>
            </w:r>
            <w:r w:rsidRPr="001964F7">
              <w:rPr>
                <w:b/>
                <w:bCs/>
                <w:sz w:val="24"/>
                <w:szCs w:val="24"/>
                <w:lang w:val="ro-RO"/>
              </w:rPr>
              <w:t>26 aprilie 2024</w:t>
            </w:r>
            <w:r w:rsidRPr="00B622C9">
              <w:rPr>
                <w:sz w:val="24"/>
                <w:szCs w:val="24"/>
                <w:lang w:val="ro-RO"/>
              </w:rPr>
              <w:t xml:space="preserve">, la ora </w:t>
            </w:r>
            <w:r w:rsidRPr="001964F7">
              <w:rPr>
                <w:b/>
                <w:bCs/>
                <w:sz w:val="24"/>
                <w:szCs w:val="24"/>
                <w:lang w:val="ro-RO"/>
              </w:rPr>
              <w:t>13:00</w:t>
            </w:r>
            <w:r w:rsidRPr="00B622C9">
              <w:rPr>
                <w:sz w:val="24"/>
                <w:szCs w:val="24"/>
                <w:lang w:val="ro-RO"/>
              </w:rPr>
              <w:t xml:space="preserve"> (ora României), şi pentru cea de-a doua convocare a aceleiaşi AG</w:t>
            </w:r>
            <w:r w:rsidR="004F332C">
              <w:rPr>
                <w:sz w:val="24"/>
                <w:szCs w:val="24"/>
                <w:lang w:val="ro-RO"/>
              </w:rPr>
              <w:t>E</w:t>
            </w:r>
            <w:r w:rsidRPr="00B622C9">
              <w:rPr>
                <w:sz w:val="24"/>
                <w:szCs w:val="24"/>
                <w:lang w:val="ro-RO"/>
              </w:rPr>
              <w:t xml:space="preserve">A din data de 29 aprilie 2024, la ora 13:00 (ora României), dacă va fi cazul; </w:t>
            </w:r>
          </w:p>
          <w:p w14:paraId="09FF49E2" w14:textId="77777777" w:rsidR="00A77CF6" w:rsidRPr="00B622C9" w:rsidRDefault="00A77CF6" w:rsidP="00A77CF6">
            <w:pPr>
              <w:pStyle w:val="AODocTxt"/>
              <w:spacing w:line="280" w:lineRule="atLeast"/>
              <w:rPr>
                <w:sz w:val="24"/>
                <w:szCs w:val="24"/>
                <w:lang w:val="ro-RO"/>
              </w:rPr>
            </w:pPr>
            <w:r w:rsidRPr="00B622C9">
              <w:rPr>
                <w:sz w:val="24"/>
                <w:szCs w:val="24"/>
                <w:lang w:val="ro-RO"/>
              </w:rPr>
              <w:t>b.</w:t>
            </w:r>
            <w:r w:rsidRPr="00B622C9">
              <w:rPr>
                <w:sz w:val="24"/>
                <w:szCs w:val="24"/>
                <w:lang w:val="ro-RO"/>
              </w:rPr>
              <w:tab/>
              <w:t>termenul limită pentru înregistrarea acestuia la registratura Sphera de la sediul social, în format fizic sau prin e-mail (conform Legii nr. 455/2001 privind semnătura electronică, republicata) este 24 aprilie 2024, la ora 12:00 (ora României);</w:t>
            </w:r>
          </w:p>
          <w:p w14:paraId="21C20652" w14:textId="77777777" w:rsidR="00A77CF6" w:rsidRPr="00B622C9" w:rsidRDefault="00A77CF6" w:rsidP="00A77CF6">
            <w:pPr>
              <w:pStyle w:val="AODocTxt"/>
              <w:spacing w:line="280" w:lineRule="atLeast"/>
              <w:rPr>
                <w:sz w:val="24"/>
                <w:szCs w:val="24"/>
                <w:lang w:val="ro-RO"/>
              </w:rPr>
            </w:pPr>
            <w:r w:rsidRPr="00B622C9">
              <w:rPr>
                <w:sz w:val="24"/>
                <w:szCs w:val="24"/>
                <w:lang w:val="ro-RO"/>
              </w:rPr>
              <w:t>c.</w:t>
            </w:r>
            <w:r w:rsidRPr="00B622C9">
              <w:rPr>
                <w:sz w:val="24"/>
                <w:szCs w:val="24"/>
                <w:lang w:val="ro-RO"/>
              </w:rPr>
              <w:tab/>
              <w:t>se redactează în 2 exemplare originale, din care: un exemplar rămâne la acţionar şi un exemplar se va depune/transmite la sediul social al Sphera (la registratură);</w:t>
            </w:r>
          </w:p>
          <w:p w14:paraId="2B793981" w14:textId="77777777" w:rsidR="007147FB" w:rsidRPr="00B622C9" w:rsidRDefault="007147FB" w:rsidP="007147FB">
            <w:pPr>
              <w:pStyle w:val="AODocTxt"/>
              <w:spacing w:line="280" w:lineRule="atLeast"/>
              <w:rPr>
                <w:sz w:val="24"/>
                <w:szCs w:val="24"/>
                <w:lang w:val="ro-RO"/>
              </w:rPr>
            </w:pPr>
            <w:r w:rsidRPr="00B622C9">
              <w:rPr>
                <w:sz w:val="24"/>
                <w:szCs w:val="24"/>
                <w:lang w:val="ro-RO"/>
              </w:rPr>
              <w:lastRenderedPageBreak/>
              <w:t>Anexez prezentului buletin de vot:</w:t>
            </w:r>
          </w:p>
          <w:p w14:paraId="649FC8CD" w14:textId="77777777" w:rsidR="007147FB" w:rsidRPr="00B622C9" w:rsidRDefault="007147FB" w:rsidP="007147FB">
            <w:pPr>
              <w:pStyle w:val="AODocTxt"/>
              <w:spacing w:line="280" w:lineRule="atLeast"/>
              <w:rPr>
                <w:sz w:val="24"/>
                <w:szCs w:val="24"/>
                <w:lang w:val="ro-RO"/>
              </w:rPr>
            </w:pPr>
            <w:r w:rsidRPr="00B622C9">
              <w:rPr>
                <w:sz w:val="24"/>
                <w:szCs w:val="24"/>
                <w:lang w:val="ro-RO"/>
              </w:rPr>
              <w:t>(i)</w:t>
            </w:r>
            <w:r w:rsidRPr="00B622C9">
              <w:rPr>
                <w:sz w:val="24"/>
                <w:szCs w:val="24"/>
                <w:lang w:val="ro-RO"/>
              </w:rPr>
              <w:tab/>
              <w:t xml:space="preserve">copia actului de identitate al subsemnatului (BI sau CI pentru cetăţenii români, sau paşaport pentru cetăţenii străini) şi, </w:t>
            </w:r>
          </w:p>
          <w:p w14:paraId="60E7507D" w14:textId="77777777" w:rsidR="007147FB" w:rsidRPr="00B622C9" w:rsidRDefault="007147FB" w:rsidP="007147FB">
            <w:pPr>
              <w:pStyle w:val="AODocTxt"/>
              <w:spacing w:line="280" w:lineRule="atLeast"/>
              <w:rPr>
                <w:sz w:val="24"/>
                <w:szCs w:val="24"/>
                <w:lang w:val="ro-RO"/>
              </w:rPr>
            </w:pPr>
            <w:r w:rsidRPr="00B622C9">
              <w:rPr>
                <w:sz w:val="24"/>
                <w:szCs w:val="24"/>
                <w:lang w:val="ro-RO"/>
              </w:rPr>
              <w:t>(ii)</w:t>
            </w:r>
            <w:r w:rsidRPr="00B622C9">
              <w:rPr>
                <w:sz w:val="24"/>
                <w:szCs w:val="24"/>
                <w:lang w:val="ro-RO"/>
              </w:rPr>
              <w:tab/>
              <w:t>doar în cazul votului prin corespondenţă exercitat prin împuternicit, copie de pe actul de identitate al împuternicitului persoana fizică (BI sau CI pentru cetăţenii români, sau paşaport, pentru cetăţenii străini). Dacă împuternicitul este persoană juridică, ataşez şi a) certificatul constatator al împuternicitului persoană juridică, în original sau copie conformă cu originalul, eliberat de Registrul Comerţului, nu mai vechi de 3 luni înainte de data AGEA, sau orice alt document, în original sau în copie conformă cu originalul, emis de către o autoritate competentă din statul de origine, nu mai vechi de 3 luni înainte de data AGEA, şi b) o copie a actului de identitate al reprezentantului legal (BI sau CI pentru cetăţenii români, sau paşaport pentru cetăţenii străini) al împuternicitului persoana juridică.</w:t>
            </w:r>
          </w:p>
          <w:p w14:paraId="2507BA75" w14:textId="77777777" w:rsidR="007147FB" w:rsidRPr="00B622C9" w:rsidRDefault="007147FB" w:rsidP="007147FB">
            <w:pPr>
              <w:pStyle w:val="AODocTxt"/>
              <w:spacing w:line="280" w:lineRule="atLeast"/>
              <w:rPr>
                <w:sz w:val="24"/>
                <w:szCs w:val="24"/>
                <w:lang w:val="ro-RO"/>
              </w:rPr>
            </w:pPr>
          </w:p>
          <w:p w14:paraId="3488D553" w14:textId="77777777" w:rsidR="007147FB" w:rsidRPr="00B622C9" w:rsidRDefault="007147FB" w:rsidP="007147FB">
            <w:pPr>
              <w:pStyle w:val="AODocTxt"/>
              <w:spacing w:line="280" w:lineRule="atLeast"/>
              <w:rPr>
                <w:sz w:val="24"/>
                <w:szCs w:val="24"/>
                <w:lang w:val="ro-RO"/>
              </w:rPr>
            </w:pPr>
            <w:r w:rsidRPr="00B622C9">
              <w:rPr>
                <w:sz w:val="24"/>
                <w:szCs w:val="24"/>
                <w:lang w:val="ro-RO"/>
              </w:rPr>
              <w:t>Data buletinului de vot prin corespondenţă _________________________</w:t>
            </w:r>
          </w:p>
          <w:p w14:paraId="006C9B30" w14:textId="77777777" w:rsidR="007147FB" w:rsidRPr="00B622C9" w:rsidRDefault="007147FB" w:rsidP="007147FB">
            <w:pPr>
              <w:pStyle w:val="AODocTxt"/>
              <w:spacing w:line="280" w:lineRule="atLeast"/>
              <w:rPr>
                <w:sz w:val="24"/>
                <w:szCs w:val="24"/>
                <w:lang w:val="ro-RO"/>
              </w:rPr>
            </w:pPr>
          </w:p>
          <w:p w14:paraId="618A1F3B" w14:textId="77777777" w:rsidR="007147FB" w:rsidRPr="00B622C9" w:rsidRDefault="007147FB" w:rsidP="007147FB">
            <w:pPr>
              <w:pStyle w:val="AODocTxt"/>
              <w:spacing w:line="280" w:lineRule="atLeast"/>
              <w:rPr>
                <w:sz w:val="24"/>
                <w:szCs w:val="24"/>
                <w:lang w:val="ro-RO"/>
              </w:rPr>
            </w:pPr>
            <w:r w:rsidRPr="00B622C9">
              <w:rPr>
                <w:sz w:val="24"/>
                <w:szCs w:val="24"/>
                <w:lang w:val="ro-RO"/>
              </w:rPr>
              <w:t>______________________</w:t>
            </w:r>
          </w:p>
          <w:p w14:paraId="0ADD0D61" w14:textId="77777777" w:rsidR="007147FB" w:rsidRPr="00B622C9" w:rsidRDefault="00A77CF6" w:rsidP="007147FB">
            <w:pPr>
              <w:pStyle w:val="AODocTxt"/>
              <w:spacing w:line="280" w:lineRule="atLeast"/>
              <w:rPr>
                <w:lang w:val="ro-RO"/>
              </w:rPr>
            </w:pPr>
            <w:r w:rsidRPr="00B622C9">
              <w:rPr>
                <w:i/>
                <w:color w:val="808080"/>
                <w:sz w:val="18"/>
                <w:szCs w:val="18"/>
                <w:lang w:val="ro-RO"/>
              </w:rPr>
              <w:t>(Notă privind completarea buletinului: se va aplica semnătura acţionarului sau, după caz, a împuternicitului acţionarului.)</w:t>
            </w:r>
          </w:p>
        </w:tc>
      </w:tr>
      <w:tr w:rsidR="007147FB" w:rsidRPr="00B622C9" w14:paraId="01F8EE2B" w14:textId="77777777" w:rsidTr="0007200E">
        <w:tc>
          <w:tcPr>
            <w:tcW w:w="5000" w:type="pct"/>
            <w:gridSpan w:val="2"/>
          </w:tcPr>
          <w:p w14:paraId="6BBE636B" w14:textId="77777777" w:rsidR="007147FB" w:rsidRPr="00B622C9" w:rsidRDefault="007147FB" w:rsidP="007147FB">
            <w:pPr>
              <w:pStyle w:val="AODocTxt"/>
              <w:spacing w:line="280" w:lineRule="atLeast"/>
              <w:rPr>
                <w:sz w:val="24"/>
                <w:szCs w:val="24"/>
                <w:lang w:val="ro-RO"/>
              </w:rPr>
            </w:pPr>
          </w:p>
        </w:tc>
      </w:tr>
      <w:tr w:rsidR="007147FB" w:rsidRPr="00B622C9" w14:paraId="30D3C6ED" w14:textId="77777777" w:rsidTr="0007200E">
        <w:tc>
          <w:tcPr>
            <w:tcW w:w="5000" w:type="pct"/>
            <w:gridSpan w:val="2"/>
          </w:tcPr>
          <w:p w14:paraId="45D5A97C" w14:textId="77777777" w:rsidR="007147FB" w:rsidRPr="00B622C9" w:rsidRDefault="007147FB" w:rsidP="007147FB">
            <w:pPr>
              <w:pStyle w:val="AODocTxt"/>
              <w:spacing w:line="280" w:lineRule="atLeast"/>
              <w:rPr>
                <w:sz w:val="24"/>
                <w:szCs w:val="24"/>
                <w:lang w:val="ro-RO"/>
              </w:rPr>
            </w:pPr>
          </w:p>
        </w:tc>
      </w:tr>
      <w:tr w:rsidR="007147FB" w:rsidRPr="00B622C9" w14:paraId="12CE6A52" w14:textId="77777777" w:rsidTr="0007200E">
        <w:tc>
          <w:tcPr>
            <w:tcW w:w="5000" w:type="pct"/>
            <w:gridSpan w:val="2"/>
          </w:tcPr>
          <w:p w14:paraId="47834A83" w14:textId="77777777" w:rsidR="007147FB" w:rsidRPr="00B622C9" w:rsidRDefault="007147FB" w:rsidP="007147FB">
            <w:pPr>
              <w:pStyle w:val="AODocTxt"/>
              <w:spacing w:line="280" w:lineRule="atLeast"/>
              <w:rPr>
                <w:sz w:val="24"/>
                <w:szCs w:val="24"/>
                <w:lang w:val="ro-RO"/>
              </w:rPr>
            </w:pPr>
          </w:p>
        </w:tc>
      </w:tr>
      <w:tr w:rsidR="007147FB" w:rsidRPr="00B622C9" w14:paraId="6737436F" w14:textId="77777777" w:rsidTr="0007200E">
        <w:tc>
          <w:tcPr>
            <w:tcW w:w="5000" w:type="pct"/>
            <w:gridSpan w:val="2"/>
          </w:tcPr>
          <w:p w14:paraId="13D18064" w14:textId="77777777" w:rsidR="007147FB" w:rsidRPr="00B622C9" w:rsidRDefault="007147FB" w:rsidP="007147FB">
            <w:pPr>
              <w:pStyle w:val="AODocTxt"/>
              <w:spacing w:line="280" w:lineRule="atLeast"/>
              <w:rPr>
                <w:i/>
                <w:color w:val="808080"/>
                <w:sz w:val="24"/>
                <w:szCs w:val="24"/>
                <w:lang w:val="ro-RO"/>
              </w:rPr>
            </w:pPr>
          </w:p>
        </w:tc>
      </w:tr>
      <w:bookmarkEnd w:id="0"/>
      <w:bookmarkEnd w:id="1"/>
      <w:bookmarkEnd w:id="2"/>
    </w:tbl>
    <w:p w14:paraId="4E22E1A0" w14:textId="77777777" w:rsidR="007D4DC5" w:rsidRPr="00B622C9" w:rsidRDefault="007D4DC5" w:rsidP="004A6452">
      <w:pPr>
        <w:spacing w:line="280" w:lineRule="atLeast"/>
        <w:rPr>
          <w:sz w:val="24"/>
          <w:szCs w:val="24"/>
        </w:rPr>
      </w:pPr>
    </w:p>
    <w:sectPr w:rsidR="007D4DC5" w:rsidRPr="00B622C9" w:rsidSect="00173EA3">
      <w:headerReference w:type="even" r:id="rId8"/>
      <w:headerReference w:type="default" r:id="rId9"/>
      <w:footerReference w:type="even" r:id="rId10"/>
      <w:footerReference w:type="default" r:id="rId11"/>
      <w:headerReference w:type="first" r:id="rId12"/>
      <w:footerReference w:type="first" r:id="rId13"/>
      <w:pgSz w:w="11907" w:h="16839" w:code="9"/>
      <w:pgMar w:top="1080" w:right="1134" w:bottom="900"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F47A6" w14:textId="77777777" w:rsidR="00173EA3" w:rsidRDefault="00173EA3">
      <w:r>
        <w:separator/>
      </w:r>
    </w:p>
  </w:endnote>
  <w:endnote w:type="continuationSeparator" w:id="0">
    <w:p w14:paraId="33E665C4" w14:textId="77777777" w:rsidR="00173EA3" w:rsidRDefault="00173EA3">
      <w:r>
        <w:continuationSeparator/>
      </w:r>
    </w:p>
  </w:endnote>
  <w:endnote w:type="continuationNotice" w:id="1">
    <w:p w14:paraId="716598C3" w14:textId="77777777" w:rsidR="00173EA3" w:rsidRDefault="00173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B582C" w14:textId="77777777" w:rsidR="00496F23" w:rsidRDefault="00496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52F1" w14:textId="77777777" w:rsidR="008542F1" w:rsidRPr="009226AB" w:rsidRDefault="008542F1" w:rsidP="00922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B57F9" w14:textId="77777777" w:rsidR="008542F1" w:rsidRPr="009226AB" w:rsidRDefault="008542F1" w:rsidP="00922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B58C5" w14:textId="77777777" w:rsidR="00173EA3" w:rsidRDefault="00173EA3">
      <w:r>
        <w:separator/>
      </w:r>
    </w:p>
  </w:footnote>
  <w:footnote w:type="continuationSeparator" w:id="0">
    <w:p w14:paraId="23B0DD27" w14:textId="77777777" w:rsidR="00173EA3" w:rsidRDefault="00173EA3">
      <w:r>
        <w:continuationSeparator/>
      </w:r>
    </w:p>
  </w:footnote>
  <w:footnote w:type="continuationNotice" w:id="1">
    <w:p w14:paraId="30E8E8D1" w14:textId="77777777" w:rsidR="00173EA3" w:rsidRDefault="00173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2DF3F" w14:textId="77777777" w:rsidR="00496F23" w:rsidRDefault="00496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142BF" w14:textId="77777777" w:rsidR="008542F1" w:rsidRPr="009226AB" w:rsidRDefault="008542F1" w:rsidP="00922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E4629" w14:textId="77777777" w:rsidR="008542F1" w:rsidRPr="009226AB" w:rsidRDefault="008542F1" w:rsidP="0092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4" w15:restartNumberingAfterBreak="0">
    <w:nsid w:val="32703AC3"/>
    <w:multiLevelType w:val="hybridMultilevel"/>
    <w:tmpl w:val="ED24325A"/>
    <w:lvl w:ilvl="0" w:tplc="F00237A4">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6"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8"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19"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283996111">
    <w:abstractNumId w:val="3"/>
  </w:num>
  <w:num w:numId="2" w16cid:durableId="473947">
    <w:abstractNumId w:val="17"/>
  </w:num>
  <w:num w:numId="3" w16cid:durableId="1303122594">
    <w:abstractNumId w:val="12"/>
  </w:num>
  <w:num w:numId="4" w16cid:durableId="2128968130">
    <w:abstractNumId w:val="15"/>
  </w:num>
  <w:num w:numId="5" w16cid:durableId="1773629477">
    <w:abstractNumId w:val="11"/>
  </w:num>
  <w:num w:numId="6" w16cid:durableId="2115511072">
    <w:abstractNumId w:val="0"/>
  </w:num>
  <w:num w:numId="7" w16cid:durableId="972296144">
    <w:abstractNumId w:val="6"/>
  </w:num>
  <w:num w:numId="8" w16cid:durableId="1296524488">
    <w:abstractNumId w:val="9"/>
  </w:num>
  <w:num w:numId="9" w16cid:durableId="352192090">
    <w:abstractNumId w:val="19"/>
  </w:num>
  <w:num w:numId="10" w16cid:durableId="1242911886">
    <w:abstractNumId w:val="7"/>
  </w:num>
  <w:num w:numId="11" w16cid:durableId="387992860">
    <w:abstractNumId w:val="10"/>
  </w:num>
  <w:num w:numId="12" w16cid:durableId="1704864956">
    <w:abstractNumId w:val="13"/>
  </w:num>
  <w:num w:numId="13" w16cid:durableId="1600336559">
    <w:abstractNumId w:val="1"/>
  </w:num>
  <w:num w:numId="14" w16cid:durableId="362369624">
    <w:abstractNumId w:val="14"/>
  </w:num>
  <w:num w:numId="15" w16cid:durableId="965741442">
    <w:abstractNumId w:val="5"/>
  </w:num>
  <w:num w:numId="16" w16cid:durableId="785268443">
    <w:abstractNumId w:val="16"/>
  </w:num>
  <w:num w:numId="17" w16cid:durableId="296574508">
    <w:abstractNumId w:val="2"/>
  </w:num>
  <w:num w:numId="18" w16cid:durableId="2082604070">
    <w:abstractNumId w:val="18"/>
  </w:num>
  <w:num w:numId="19" w16cid:durableId="1218082691">
    <w:abstractNumId w:val="8"/>
  </w:num>
  <w:num w:numId="20" w16cid:durableId="875506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1702"/>
    <w:rsid w:val="00004A82"/>
    <w:rsid w:val="00004CE6"/>
    <w:rsid w:val="00005DD0"/>
    <w:rsid w:val="0000699D"/>
    <w:rsid w:val="0001279F"/>
    <w:rsid w:val="00012EF2"/>
    <w:rsid w:val="00013A59"/>
    <w:rsid w:val="00013FEB"/>
    <w:rsid w:val="00015051"/>
    <w:rsid w:val="0001744E"/>
    <w:rsid w:val="0002199A"/>
    <w:rsid w:val="00022B33"/>
    <w:rsid w:val="000241CA"/>
    <w:rsid w:val="000265B2"/>
    <w:rsid w:val="00026A0B"/>
    <w:rsid w:val="00026FB5"/>
    <w:rsid w:val="00027118"/>
    <w:rsid w:val="00036026"/>
    <w:rsid w:val="00041F7E"/>
    <w:rsid w:val="00042D23"/>
    <w:rsid w:val="00045AFA"/>
    <w:rsid w:val="00052582"/>
    <w:rsid w:val="00052B7D"/>
    <w:rsid w:val="000556CA"/>
    <w:rsid w:val="000579A1"/>
    <w:rsid w:val="00060202"/>
    <w:rsid w:val="00060AFC"/>
    <w:rsid w:val="00061FB6"/>
    <w:rsid w:val="00064A67"/>
    <w:rsid w:val="00070F91"/>
    <w:rsid w:val="00071229"/>
    <w:rsid w:val="0007200E"/>
    <w:rsid w:val="000760A7"/>
    <w:rsid w:val="000807FE"/>
    <w:rsid w:val="00080CE8"/>
    <w:rsid w:val="000825A8"/>
    <w:rsid w:val="000826B7"/>
    <w:rsid w:val="000833C8"/>
    <w:rsid w:val="00086164"/>
    <w:rsid w:val="00086321"/>
    <w:rsid w:val="00086875"/>
    <w:rsid w:val="00087A8A"/>
    <w:rsid w:val="00087EE5"/>
    <w:rsid w:val="00091D35"/>
    <w:rsid w:val="00093F82"/>
    <w:rsid w:val="0009425A"/>
    <w:rsid w:val="00095CBA"/>
    <w:rsid w:val="00096F8B"/>
    <w:rsid w:val="000976FB"/>
    <w:rsid w:val="000A16E0"/>
    <w:rsid w:val="000A18A9"/>
    <w:rsid w:val="000A4674"/>
    <w:rsid w:val="000A47A3"/>
    <w:rsid w:val="000A4D31"/>
    <w:rsid w:val="000A6E6C"/>
    <w:rsid w:val="000B2346"/>
    <w:rsid w:val="000B5294"/>
    <w:rsid w:val="000B5980"/>
    <w:rsid w:val="000B5EFF"/>
    <w:rsid w:val="000B6766"/>
    <w:rsid w:val="000B7243"/>
    <w:rsid w:val="000C4789"/>
    <w:rsid w:val="000C4C54"/>
    <w:rsid w:val="000C584D"/>
    <w:rsid w:val="000D0062"/>
    <w:rsid w:val="000D1FE8"/>
    <w:rsid w:val="000D38C0"/>
    <w:rsid w:val="000D46B2"/>
    <w:rsid w:val="000D5175"/>
    <w:rsid w:val="000D64BA"/>
    <w:rsid w:val="000E01FC"/>
    <w:rsid w:val="000E1BDF"/>
    <w:rsid w:val="000E2068"/>
    <w:rsid w:val="000E3280"/>
    <w:rsid w:val="000E3533"/>
    <w:rsid w:val="000E3AE2"/>
    <w:rsid w:val="000E3D5E"/>
    <w:rsid w:val="000E64D9"/>
    <w:rsid w:val="000E65FB"/>
    <w:rsid w:val="000F1A68"/>
    <w:rsid w:val="000F2376"/>
    <w:rsid w:val="000F2693"/>
    <w:rsid w:val="000F35C2"/>
    <w:rsid w:val="000F5240"/>
    <w:rsid w:val="000F5DC9"/>
    <w:rsid w:val="000F5E01"/>
    <w:rsid w:val="000F6587"/>
    <w:rsid w:val="000F65FA"/>
    <w:rsid w:val="000F6678"/>
    <w:rsid w:val="000F6785"/>
    <w:rsid w:val="000F7189"/>
    <w:rsid w:val="00102ED3"/>
    <w:rsid w:val="00104D0F"/>
    <w:rsid w:val="00107B4E"/>
    <w:rsid w:val="00112988"/>
    <w:rsid w:val="001136DA"/>
    <w:rsid w:val="00113BAB"/>
    <w:rsid w:val="00116829"/>
    <w:rsid w:val="00116BE1"/>
    <w:rsid w:val="00116E77"/>
    <w:rsid w:val="00116EC4"/>
    <w:rsid w:val="0011701E"/>
    <w:rsid w:val="001204D5"/>
    <w:rsid w:val="001209EF"/>
    <w:rsid w:val="00120F14"/>
    <w:rsid w:val="00121D1A"/>
    <w:rsid w:val="00125C98"/>
    <w:rsid w:val="00130314"/>
    <w:rsid w:val="00131227"/>
    <w:rsid w:val="0013327A"/>
    <w:rsid w:val="0013735D"/>
    <w:rsid w:val="00140050"/>
    <w:rsid w:val="00142BD7"/>
    <w:rsid w:val="00143173"/>
    <w:rsid w:val="0014574B"/>
    <w:rsid w:val="001477B0"/>
    <w:rsid w:val="00147859"/>
    <w:rsid w:val="0015219F"/>
    <w:rsid w:val="001544FA"/>
    <w:rsid w:val="00155603"/>
    <w:rsid w:val="0015668D"/>
    <w:rsid w:val="00160525"/>
    <w:rsid w:val="00161A75"/>
    <w:rsid w:val="00162836"/>
    <w:rsid w:val="00164C45"/>
    <w:rsid w:val="00165C56"/>
    <w:rsid w:val="001671E9"/>
    <w:rsid w:val="001672BE"/>
    <w:rsid w:val="001672E2"/>
    <w:rsid w:val="001705F8"/>
    <w:rsid w:val="00170E6E"/>
    <w:rsid w:val="00171701"/>
    <w:rsid w:val="00173EA3"/>
    <w:rsid w:val="0017433F"/>
    <w:rsid w:val="00175B68"/>
    <w:rsid w:val="001807A0"/>
    <w:rsid w:val="00180DE4"/>
    <w:rsid w:val="00182CFB"/>
    <w:rsid w:val="0018341D"/>
    <w:rsid w:val="00183A41"/>
    <w:rsid w:val="00186D91"/>
    <w:rsid w:val="00187137"/>
    <w:rsid w:val="00187AE7"/>
    <w:rsid w:val="00187FDF"/>
    <w:rsid w:val="00196433"/>
    <w:rsid w:val="001964F7"/>
    <w:rsid w:val="00197ECD"/>
    <w:rsid w:val="001A0E1A"/>
    <w:rsid w:val="001A1D8B"/>
    <w:rsid w:val="001A3C86"/>
    <w:rsid w:val="001A619E"/>
    <w:rsid w:val="001A644A"/>
    <w:rsid w:val="001A6552"/>
    <w:rsid w:val="001A68B8"/>
    <w:rsid w:val="001A7B50"/>
    <w:rsid w:val="001B30AD"/>
    <w:rsid w:val="001B60FB"/>
    <w:rsid w:val="001C027D"/>
    <w:rsid w:val="001C0D6D"/>
    <w:rsid w:val="001C1658"/>
    <w:rsid w:val="001C27F2"/>
    <w:rsid w:val="001C3D88"/>
    <w:rsid w:val="001C65F1"/>
    <w:rsid w:val="001C68D0"/>
    <w:rsid w:val="001C6AAD"/>
    <w:rsid w:val="001C7229"/>
    <w:rsid w:val="001C72D9"/>
    <w:rsid w:val="001D1361"/>
    <w:rsid w:val="001D3FCC"/>
    <w:rsid w:val="001D58A5"/>
    <w:rsid w:val="001D595E"/>
    <w:rsid w:val="001D6CBB"/>
    <w:rsid w:val="001E1AAA"/>
    <w:rsid w:val="001E3806"/>
    <w:rsid w:val="001E41E3"/>
    <w:rsid w:val="001E6910"/>
    <w:rsid w:val="001F07A4"/>
    <w:rsid w:val="001F19A1"/>
    <w:rsid w:val="001F2124"/>
    <w:rsid w:val="001F4527"/>
    <w:rsid w:val="001F7112"/>
    <w:rsid w:val="001F769E"/>
    <w:rsid w:val="002007FC"/>
    <w:rsid w:val="0020085B"/>
    <w:rsid w:val="0020095E"/>
    <w:rsid w:val="0020175A"/>
    <w:rsid w:val="002017C3"/>
    <w:rsid w:val="0020246B"/>
    <w:rsid w:val="00212D23"/>
    <w:rsid w:val="00213247"/>
    <w:rsid w:val="00215A5D"/>
    <w:rsid w:val="00216F14"/>
    <w:rsid w:val="002243D0"/>
    <w:rsid w:val="0022620B"/>
    <w:rsid w:val="00234A19"/>
    <w:rsid w:val="00242EA9"/>
    <w:rsid w:val="002432FE"/>
    <w:rsid w:val="00244691"/>
    <w:rsid w:val="00244757"/>
    <w:rsid w:val="0024508F"/>
    <w:rsid w:val="002472CF"/>
    <w:rsid w:val="002504E4"/>
    <w:rsid w:val="00250938"/>
    <w:rsid w:val="002525F2"/>
    <w:rsid w:val="00256CA7"/>
    <w:rsid w:val="00256E49"/>
    <w:rsid w:val="0026032E"/>
    <w:rsid w:val="0026090F"/>
    <w:rsid w:val="002615DB"/>
    <w:rsid w:val="00261D7D"/>
    <w:rsid w:val="00262EB1"/>
    <w:rsid w:val="00262F4C"/>
    <w:rsid w:val="00264664"/>
    <w:rsid w:val="00266F11"/>
    <w:rsid w:val="00267D1B"/>
    <w:rsid w:val="002718FC"/>
    <w:rsid w:val="002742B0"/>
    <w:rsid w:val="00274CC0"/>
    <w:rsid w:val="00274DC2"/>
    <w:rsid w:val="00276132"/>
    <w:rsid w:val="00283BB4"/>
    <w:rsid w:val="00284D09"/>
    <w:rsid w:val="00284D3B"/>
    <w:rsid w:val="002862B9"/>
    <w:rsid w:val="002912C7"/>
    <w:rsid w:val="002928DE"/>
    <w:rsid w:val="002932F1"/>
    <w:rsid w:val="0029685F"/>
    <w:rsid w:val="00297A7F"/>
    <w:rsid w:val="002A0DA6"/>
    <w:rsid w:val="002A1F96"/>
    <w:rsid w:val="002A40BA"/>
    <w:rsid w:val="002A4A15"/>
    <w:rsid w:val="002A67D5"/>
    <w:rsid w:val="002A683F"/>
    <w:rsid w:val="002A6A75"/>
    <w:rsid w:val="002B4611"/>
    <w:rsid w:val="002B5A2A"/>
    <w:rsid w:val="002B625D"/>
    <w:rsid w:val="002B6AAD"/>
    <w:rsid w:val="002C0F48"/>
    <w:rsid w:val="002C27A1"/>
    <w:rsid w:val="002C36C2"/>
    <w:rsid w:val="002C41ED"/>
    <w:rsid w:val="002C7737"/>
    <w:rsid w:val="002C7B8B"/>
    <w:rsid w:val="002D7F0B"/>
    <w:rsid w:val="002E1085"/>
    <w:rsid w:val="002E10C0"/>
    <w:rsid w:val="002E1E5C"/>
    <w:rsid w:val="002E3007"/>
    <w:rsid w:val="002E3490"/>
    <w:rsid w:val="002E5603"/>
    <w:rsid w:val="002E6256"/>
    <w:rsid w:val="002E7DDF"/>
    <w:rsid w:val="002F02B6"/>
    <w:rsid w:val="003009BD"/>
    <w:rsid w:val="00300EF5"/>
    <w:rsid w:val="00302197"/>
    <w:rsid w:val="003030CA"/>
    <w:rsid w:val="00303AA7"/>
    <w:rsid w:val="0030422C"/>
    <w:rsid w:val="00310B85"/>
    <w:rsid w:val="0031689E"/>
    <w:rsid w:val="00317B9C"/>
    <w:rsid w:val="00320911"/>
    <w:rsid w:val="003215DF"/>
    <w:rsid w:val="0032413C"/>
    <w:rsid w:val="00324D49"/>
    <w:rsid w:val="0033052B"/>
    <w:rsid w:val="0033164C"/>
    <w:rsid w:val="003338DB"/>
    <w:rsid w:val="00334EE6"/>
    <w:rsid w:val="00336F6B"/>
    <w:rsid w:val="003414C3"/>
    <w:rsid w:val="0034364A"/>
    <w:rsid w:val="00344323"/>
    <w:rsid w:val="00345224"/>
    <w:rsid w:val="0034558E"/>
    <w:rsid w:val="00350347"/>
    <w:rsid w:val="003513B2"/>
    <w:rsid w:val="0035148D"/>
    <w:rsid w:val="00353865"/>
    <w:rsid w:val="003575DB"/>
    <w:rsid w:val="00357B6F"/>
    <w:rsid w:val="00357F4C"/>
    <w:rsid w:val="0036168A"/>
    <w:rsid w:val="003623D0"/>
    <w:rsid w:val="00362AFC"/>
    <w:rsid w:val="0036521E"/>
    <w:rsid w:val="00366589"/>
    <w:rsid w:val="0036686E"/>
    <w:rsid w:val="00370AF8"/>
    <w:rsid w:val="0037147F"/>
    <w:rsid w:val="003728E6"/>
    <w:rsid w:val="00375BFD"/>
    <w:rsid w:val="0037703D"/>
    <w:rsid w:val="00377DD1"/>
    <w:rsid w:val="00381723"/>
    <w:rsid w:val="00382915"/>
    <w:rsid w:val="003838B1"/>
    <w:rsid w:val="00384058"/>
    <w:rsid w:val="00387994"/>
    <w:rsid w:val="003907D0"/>
    <w:rsid w:val="00391735"/>
    <w:rsid w:val="003934F0"/>
    <w:rsid w:val="003935D7"/>
    <w:rsid w:val="003952C9"/>
    <w:rsid w:val="003A0C88"/>
    <w:rsid w:val="003A1FC2"/>
    <w:rsid w:val="003A2CCD"/>
    <w:rsid w:val="003A3A3E"/>
    <w:rsid w:val="003A513C"/>
    <w:rsid w:val="003A5C57"/>
    <w:rsid w:val="003A78D0"/>
    <w:rsid w:val="003A7A59"/>
    <w:rsid w:val="003B3F35"/>
    <w:rsid w:val="003B61BB"/>
    <w:rsid w:val="003B6B68"/>
    <w:rsid w:val="003C1E19"/>
    <w:rsid w:val="003C7596"/>
    <w:rsid w:val="003D0559"/>
    <w:rsid w:val="003D3776"/>
    <w:rsid w:val="003D3D53"/>
    <w:rsid w:val="003D403A"/>
    <w:rsid w:val="003D46F9"/>
    <w:rsid w:val="003D7860"/>
    <w:rsid w:val="003E1796"/>
    <w:rsid w:val="003E204C"/>
    <w:rsid w:val="003E280A"/>
    <w:rsid w:val="003E3BAF"/>
    <w:rsid w:val="003E53AE"/>
    <w:rsid w:val="003E6371"/>
    <w:rsid w:val="003E6963"/>
    <w:rsid w:val="003E7895"/>
    <w:rsid w:val="003F06A4"/>
    <w:rsid w:val="003F0DEA"/>
    <w:rsid w:val="003F1D83"/>
    <w:rsid w:val="003F1E3A"/>
    <w:rsid w:val="003F1E92"/>
    <w:rsid w:val="003F216E"/>
    <w:rsid w:val="003F36AB"/>
    <w:rsid w:val="003F4317"/>
    <w:rsid w:val="003F68CF"/>
    <w:rsid w:val="00400FA1"/>
    <w:rsid w:val="004011FA"/>
    <w:rsid w:val="004018A2"/>
    <w:rsid w:val="00403A7F"/>
    <w:rsid w:val="00404A61"/>
    <w:rsid w:val="004073CC"/>
    <w:rsid w:val="00407A26"/>
    <w:rsid w:val="00407DB2"/>
    <w:rsid w:val="004113AB"/>
    <w:rsid w:val="004127CC"/>
    <w:rsid w:val="0041493C"/>
    <w:rsid w:val="004151E8"/>
    <w:rsid w:val="00416412"/>
    <w:rsid w:val="004165DC"/>
    <w:rsid w:val="0041780C"/>
    <w:rsid w:val="00417DD1"/>
    <w:rsid w:val="00421815"/>
    <w:rsid w:val="00422B9C"/>
    <w:rsid w:val="00426399"/>
    <w:rsid w:val="00427C5F"/>
    <w:rsid w:val="004302DB"/>
    <w:rsid w:val="0043092A"/>
    <w:rsid w:val="004309D6"/>
    <w:rsid w:val="004335A9"/>
    <w:rsid w:val="004337AF"/>
    <w:rsid w:val="004345BA"/>
    <w:rsid w:val="00434756"/>
    <w:rsid w:val="00434800"/>
    <w:rsid w:val="00435F28"/>
    <w:rsid w:val="00437A4C"/>
    <w:rsid w:val="00440445"/>
    <w:rsid w:val="004446B8"/>
    <w:rsid w:val="00444954"/>
    <w:rsid w:val="00445DC6"/>
    <w:rsid w:val="00446E0E"/>
    <w:rsid w:val="004476F4"/>
    <w:rsid w:val="00447E15"/>
    <w:rsid w:val="00450810"/>
    <w:rsid w:val="00450A25"/>
    <w:rsid w:val="004538D3"/>
    <w:rsid w:val="004539DB"/>
    <w:rsid w:val="00455197"/>
    <w:rsid w:val="00456AF2"/>
    <w:rsid w:val="004601D7"/>
    <w:rsid w:val="00461813"/>
    <w:rsid w:val="00461B42"/>
    <w:rsid w:val="00462759"/>
    <w:rsid w:val="00463B7D"/>
    <w:rsid w:val="00463D8C"/>
    <w:rsid w:val="00464818"/>
    <w:rsid w:val="00465174"/>
    <w:rsid w:val="00466FC1"/>
    <w:rsid w:val="004710BF"/>
    <w:rsid w:val="004716E5"/>
    <w:rsid w:val="0047210B"/>
    <w:rsid w:val="0047240E"/>
    <w:rsid w:val="0047281E"/>
    <w:rsid w:val="00473A22"/>
    <w:rsid w:val="00473C9C"/>
    <w:rsid w:val="00473F51"/>
    <w:rsid w:val="0047797A"/>
    <w:rsid w:val="00481262"/>
    <w:rsid w:val="00482E62"/>
    <w:rsid w:val="00483F94"/>
    <w:rsid w:val="00485806"/>
    <w:rsid w:val="00485E5B"/>
    <w:rsid w:val="00486EE3"/>
    <w:rsid w:val="00491EB1"/>
    <w:rsid w:val="0049239F"/>
    <w:rsid w:val="004956E3"/>
    <w:rsid w:val="00496F23"/>
    <w:rsid w:val="004A0232"/>
    <w:rsid w:val="004A6452"/>
    <w:rsid w:val="004A78BC"/>
    <w:rsid w:val="004A7C3D"/>
    <w:rsid w:val="004B1B9B"/>
    <w:rsid w:val="004B2D7E"/>
    <w:rsid w:val="004B4BCC"/>
    <w:rsid w:val="004B7ECE"/>
    <w:rsid w:val="004C0E88"/>
    <w:rsid w:val="004C22D8"/>
    <w:rsid w:val="004C3DE4"/>
    <w:rsid w:val="004C5054"/>
    <w:rsid w:val="004C7637"/>
    <w:rsid w:val="004C78C8"/>
    <w:rsid w:val="004D117D"/>
    <w:rsid w:val="004D195F"/>
    <w:rsid w:val="004D29D2"/>
    <w:rsid w:val="004D2AAB"/>
    <w:rsid w:val="004D2CF1"/>
    <w:rsid w:val="004D6EE1"/>
    <w:rsid w:val="004D6F4A"/>
    <w:rsid w:val="004D79A1"/>
    <w:rsid w:val="004D79AB"/>
    <w:rsid w:val="004E1193"/>
    <w:rsid w:val="004E3225"/>
    <w:rsid w:val="004E4DB7"/>
    <w:rsid w:val="004E73B5"/>
    <w:rsid w:val="004F2181"/>
    <w:rsid w:val="004F332C"/>
    <w:rsid w:val="004F6985"/>
    <w:rsid w:val="0050011C"/>
    <w:rsid w:val="00500681"/>
    <w:rsid w:val="00503580"/>
    <w:rsid w:val="00503788"/>
    <w:rsid w:val="005058FC"/>
    <w:rsid w:val="00513CD4"/>
    <w:rsid w:val="0051665C"/>
    <w:rsid w:val="005178AD"/>
    <w:rsid w:val="005204E7"/>
    <w:rsid w:val="00520E7B"/>
    <w:rsid w:val="00521193"/>
    <w:rsid w:val="005230E8"/>
    <w:rsid w:val="00523408"/>
    <w:rsid w:val="0052342E"/>
    <w:rsid w:val="00523530"/>
    <w:rsid w:val="005239C3"/>
    <w:rsid w:val="005241B2"/>
    <w:rsid w:val="00524715"/>
    <w:rsid w:val="00525444"/>
    <w:rsid w:val="00526FA4"/>
    <w:rsid w:val="0053077B"/>
    <w:rsid w:val="00532333"/>
    <w:rsid w:val="00532E13"/>
    <w:rsid w:val="0053337F"/>
    <w:rsid w:val="00534590"/>
    <w:rsid w:val="0053481F"/>
    <w:rsid w:val="00534D06"/>
    <w:rsid w:val="00543720"/>
    <w:rsid w:val="005438BD"/>
    <w:rsid w:val="00544286"/>
    <w:rsid w:val="00547246"/>
    <w:rsid w:val="00550C58"/>
    <w:rsid w:val="005512DF"/>
    <w:rsid w:val="0055132A"/>
    <w:rsid w:val="00553915"/>
    <w:rsid w:val="00554D63"/>
    <w:rsid w:val="005552BB"/>
    <w:rsid w:val="00555E4A"/>
    <w:rsid w:val="00557F7D"/>
    <w:rsid w:val="005601AC"/>
    <w:rsid w:val="0056396A"/>
    <w:rsid w:val="005641F7"/>
    <w:rsid w:val="00567609"/>
    <w:rsid w:val="00567A9B"/>
    <w:rsid w:val="00570533"/>
    <w:rsid w:val="005708CB"/>
    <w:rsid w:val="00571CA8"/>
    <w:rsid w:val="00574313"/>
    <w:rsid w:val="005756B0"/>
    <w:rsid w:val="005758A6"/>
    <w:rsid w:val="005778B8"/>
    <w:rsid w:val="005808C3"/>
    <w:rsid w:val="00582404"/>
    <w:rsid w:val="00585BFF"/>
    <w:rsid w:val="00586E50"/>
    <w:rsid w:val="00587E17"/>
    <w:rsid w:val="005929FA"/>
    <w:rsid w:val="00593A7D"/>
    <w:rsid w:val="0059481F"/>
    <w:rsid w:val="00595C38"/>
    <w:rsid w:val="005969A4"/>
    <w:rsid w:val="00597DE9"/>
    <w:rsid w:val="005A0367"/>
    <w:rsid w:val="005A39CE"/>
    <w:rsid w:val="005A41F7"/>
    <w:rsid w:val="005A52B9"/>
    <w:rsid w:val="005A5426"/>
    <w:rsid w:val="005A5937"/>
    <w:rsid w:val="005B0093"/>
    <w:rsid w:val="005B0532"/>
    <w:rsid w:val="005B2836"/>
    <w:rsid w:val="005B352C"/>
    <w:rsid w:val="005B363C"/>
    <w:rsid w:val="005B4065"/>
    <w:rsid w:val="005B7F66"/>
    <w:rsid w:val="005C0568"/>
    <w:rsid w:val="005C1A7E"/>
    <w:rsid w:val="005C3027"/>
    <w:rsid w:val="005C6B21"/>
    <w:rsid w:val="005D00E7"/>
    <w:rsid w:val="005D31CA"/>
    <w:rsid w:val="005D44B4"/>
    <w:rsid w:val="005D48F0"/>
    <w:rsid w:val="005E0C06"/>
    <w:rsid w:val="005E14D8"/>
    <w:rsid w:val="005E1AE8"/>
    <w:rsid w:val="005E2CC7"/>
    <w:rsid w:val="005E438C"/>
    <w:rsid w:val="005E4A02"/>
    <w:rsid w:val="005E6E41"/>
    <w:rsid w:val="005F0CA0"/>
    <w:rsid w:val="005F1A96"/>
    <w:rsid w:val="005F1CF5"/>
    <w:rsid w:val="005F2229"/>
    <w:rsid w:val="005F4666"/>
    <w:rsid w:val="005F638A"/>
    <w:rsid w:val="005F6E40"/>
    <w:rsid w:val="00602E32"/>
    <w:rsid w:val="006031E8"/>
    <w:rsid w:val="0060486C"/>
    <w:rsid w:val="006071D5"/>
    <w:rsid w:val="00607634"/>
    <w:rsid w:val="0061074E"/>
    <w:rsid w:val="00613778"/>
    <w:rsid w:val="0061610E"/>
    <w:rsid w:val="006166C0"/>
    <w:rsid w:val="00616711"/>
    <w:rsid w:val="00621749"/>
    <w:rsid w:val="00623E7C"/>
    <w:rsid w:val="006252D3"/>
    <w:rsid w:val="00626C8C"/>
    <w:rsid w:val="00626F5B"/>
    <w:rsid w:val="00633F1B"/>
    <w:rsid w:val="00635304"/>
    <w:rsid w:val="00636895"/>
    <w:rsid w:val="00636EDA"/>
    <w:rsid w:val="00637B75"/>
    <w:rsid w:val="00642AFE"/>
    <w:rsid w:val="006441B7"/>
    <w:rsid w:val="0064693F"/>
    <w:rsid w:val="0064769D"/>
    <w:rsid w:val="006515AD"/>
    <w:rsid w:val="00652507"/>
    <w:rsid w:val="006525C4"/>
    <w:rsid w:val="0065413C"/>
    <w:rsid w:val="0065548D"/>
    <w:rsid w:val="006561EF"/>
    <w:rsid w:val="00657074"/>
    <w:rsid w:val="00660D23"/>
    <w:rsid w:val="006616C5"/>
    <w:rsid w:val="00662487"/>
    <w:rsid w:val="006638C1"/>
    <w:rsid w:val="0066581E"/>
    <w:rsid w:val="00665D4B"/>
    <w:rsid w:val="00666B28"/>
    <w:rsid w:val="00667FE4"/>
    <w:rsid w:val="006713DA"/>
    <w:rsid w:val="00673729"/>
    <w:rsid w:val="006749C6"/>
    <w:rsid w:val="00677047"/>
    <w:rsid w:val="00681347"/>
    <w:rsid w:val="00683073"/>
    <w:rsid w:val="00684C0A"/>
    <w:rsid w:val="00686D30"/>
    <w:rsid w:val="0069289F"/>
    <w:rsid w:val="00694171"/>
    <w:rsid w:val="006974D9"/>
    <w:rsid w:val="006A0EBF"/>
    <w:rsid w:val="006A2582"/>
    <w:rsid w:val="006A40AB"/>
    <w:rsid w:val="006A737B"/>
    <w:rsid w:val="006A7B23"/>
    <w:rsid w:val="006B061A"/>
    <w:rsid w:val="006B0632"/>
    <w:rsid w:val="006B0F44"/>
    <w:rsid w:val="006B59F7"/>
    <w:rsid w:val="006B683D"/>
    <w:rsid w:val="006B6C5E"/>
    <w:rsid w:val="006B76E0"/>
    <w:rsid w:val="006C2107"/>
    <w:rsid w:val="006C29B9"/>
    <w:rsid w:val="006C48E8"/>
    <w:rsid w:val="006C6FFF"/>
    <w:rsid w:val="006C784D"/>
    <w:rsid w:val="006D0C06"/>
    <w:rsid w:val="006D0D7B"/>
    <w:rsid w:val="006D1456"/>
    <w:rsid w:val="006E252F"/>
    <w:rsid w:val="006E323F"/>
    <w:rsid w:val="006E3273"/>
    <w:rsid w:val="006E7A99"/>
    <w:rsid w:val="006F1355"/>
    <w:rsid w:val="006F1377"/>
    <w:rsid w:val="006F35B9"/>
    <w:rsid w:val="006F3B96"/>
    <w:rsid w:val="007001F5"/>
    <w:rsid w:val="0070036A"/>
    <w:rsid w:val="00701132"/>
    <w:rsid w:val="00701B18"/>
    <w:rsid w:val="00703959"/>
    <w:rsid w:val="007069E9"/>
    <w:rsid w:val="007104A5"/>
    <w:rsid w:val="00710DEB"/>
    <w:rsid w:val="007147FB"/>
    <w:rsid w:val="00714A4F"/>
    <w:rsid w:val="007160E3"/>
    <w:rsid w:val="0071675C"/>
    <w:rsid w:val="00717537"/>
    <w:rsid w:val="00722E61"/>
    <w:rsid w:val="00724750"/>
    <w:rsid w:val="0072480C"/>
    <w:rsid w:val="007272F2"/>
    <w:rsid w:val="0073067B"/>
    <w:rsid w:val="007320EE"/>
    <w:rsid w:val="007322F4"/>
    <w:rsid w:val="00735C48"/>
    <w:rsid w:val="00736AD8"/>
    <w:rsid w:val="007401D7"/>
    <w:rsid w:val="0074061C"/>
    <w:rsid w:val="007416CB"/>
    <w:rsid w:val="007426C3"/>
    <w:rsid w:val="00743517"/>
    <w:rsid w:val="00744631"/>
    <w:rsid w:val="00746ED1"/>
    <w:rsid w:val="00752858"/>
    <w:rsid w:val="00752AAD"/>
    <w:rsid w:val="00753830"/>
    <w:rsid w:val="007607A5"/>
    <w:rsid w:val="00766DB2"/>
    <w:rsid w:val="00771DB0"/>
    <w:rsid w:val="00773E05"/>
    <w:rsid w:val="007744A4"/>
    <w:rsid w:val="0077524E"/>
    <w:rsid w:val="007764D4"/>
    <w:rsid w:val="007772CA"/>
    <w:rsid w:val="00780707"/>
    <w:rsid w:val="00781625"/>
    <w:rsid w:val="00784F13"/>
    <w:rsid w:val="00785676"/>
    <w:rsid w:val="00785736"/>
    <w:rsid w:val="00785F33"/>
    <w:rsid w:val="00786F7E"/>
    <w:rsid w:val="007904CC"/>
    <w:rsid w:val="00790C62"/>
    <w:rsid w:val="00790F91"/>
    <w:rsid w:val="00791707"/>
    <w:rsid w:val="007918D5"/>
    <w:rsid w:val="00793409"/>
    <w:rsid w:val="00793943"/>
    <w:rsid w:val="00794A51"/>
    <w:rsid w:val="00795057"/>
    <w:rsid w:val="007962B4"/>
    <w:rsid w:val="007966B3"/>
    <w:rsid w:val="00796D39"/>
    <w:rsid w:val="00796F4B"/>
    <w:rsid w:val="00797999"/>
    <w:rsid w:val="007A37C4"/>
    <w:rsid w:val="007A4AA5"/>
    <w:rsid w:val="007A4CA4"/>
    <w:rsid w:val="007A5154"/>
    <w:rsid w:val="007B001F"/>
    <w:rsid w:val="007B1880"/>
    <w:rsid w:val="007B289F"/>
    <w:rsid w:val="007B36C3"/>
    <w:rsid w:val="007B51A8"/>
    <w:rsid w:val="007B5E17"/>
    <w:rsid w:val="007B7E0E"/>
    <w:rsid w:val="007B7F35"/>
    <w:rsid w:val="007C1E3F"/>
    <w:rsid w:val="007C3F95"/>
    <w:rsid w:val="007C51CD"/>
    <w:rsid w:val="007C5CDE"/>
    <w:rsid w:val="007D07A4"/>
    <w:rsid w:val="007D3361"/>
    <w:rsid w:val="007D3A00"/>
    <w:rsid w:val="007D4DC5"/>
    <w:rsid w:val="007D6B88"/>
    <w:rsid w:val="007E31A2"/>
    <w:rsid w:val="007E4794"/>
    <w:rsid w:val="007E5862"/>
    <w:rsid w:val="007E7E7D"/>
    <w:rsid w:val="007F0915"/>
    <w:rsid w:val="007F15EF"/>
    <w:rsid w:val="007F2E29"/>
    <w:rsid w:val="007F338E"/>
    <w:rsid w:val="007F33AC"/>
    <w:rsid w:val="007F4FC5"/>
    <w:rsid w:val="007F70B9"/>
    <w:rsid w:val="008000FC"/>
    <w:rsid w:val="008027D3"/>
    <w:rsid w:val="00804B6E"/>
    <w:rsid w:val="00806043"/>
    <w:rsid w:val="008078C7"/>
    <w:rsid w:val="0081018E"/>
    <w:rsid w:val="00812B78"/>
    <w:rsid w:val="00815C99"/>
    <w:rsid w:val="00815FEE"/>
    <w:rsid w:val="00817E73"/>
    <w:rsid w:val="0082128C"/>
    <w:rsid w:val="00822592"/>
    <w:rsid w:val="00825E61"/>
    <w:rsid w:val="008262CA"/>
    <w:rsid w:val="00834958"/>
    <w:rsid w:val="00836BA9"/>
    <w:rsid w:val="008405BA"/>
    <w:rsid w:val="00844E29"/>
    <w:rsid w:val="00844EA7"/>
    <w:rsid w:val="00845270"/>
    <w:rsid w:val="00850DC1"/>
    <w:rsid w:val="00851685"/>
    <w:rsid w:val="008541F8"/>
    <w:rsid w:val="008542F1"/>
    <w:rsid w:val="00855247"/>
    <w:rsid w:val="00855E19"/>
    <w:rsid w:val="00856666"/>
    <w:rsid w:val="008572C9"/>
    <w:rsid w:val="00857ABF"/>
    <w:rsid w:val="00862750"/>
    <w:rsid w:val="0086288A"/>
    <w:rsid w:val="00863774"/>
    <w:rsid w:val="00864EA1"/>
    <w:rsid w:val="00865BC5"/>
    <w:rsid w:val="00865F91"/>
    <w:rsid w:val="00866895"/>
    <w:rsid w:val="0087042F"/>
    <w:rsid w:val="0087125F"/>
    <w:rsid w:val="0087162E"/>
    <w:rsid w:val="008767C2"/>
    <w:rsid w:val="00876EB0"/>
    <w:rsid w:val="00877225"/>
    <w:rsid w:val="00880457"/>
    <w:rsid w:val="008811DC"/>
    <w:rsid w:val="00881667"/>
    <w:rsid w:val="008831E1"/>
    <w:rsid w:val="00884854"/>
    <w:rsid w:val="00886D65"/>
    <w:rsid w:val="00891C09"/>
    <w:rsid w:val="00893CBB"/>
    <w:rsid w:val="008959C9"/>
    <w:rsid w:val="008A0D00"/>
    <w:rsid w:val="008A101A"/>
    <w:rsid w:val="008A571B"/>
    <w:rsid w:val="008A5F2B"/>
    <w:rsid w:val="008A6729"/>
    <w:rsid w:val="008B10C8"/>
    <w:rsid w:val="008B1EDF"/>
    <w:rsid w:val="008B3B75"/>
    <w:rsid w:val="008B3BAF"/>
    <w:rsid w:val="008B4D41"/>
    <w:rsid w:val="008B4E6C"/>
    <w:rsid w:val="008B653A"/>
    <w:rsid w:val="008B72A4"/>
    <w:rsid w:val="008C1FBF"/>
    <w:rsid w:val="008C2DD7"/>
    <w:rsid w:val="008C4073"/>
    <w:rsid w:val="008C4DC4"/>
    <w:rsid w:val="008C5078"/>
    <w:rsid w:val="008C5980"/>
    <w:rsid w:val="008C64F5"/>
    <w:rsid w:val="008C6AC1"/>
    <w:rsid w:val="008D0190"/>
    <w:rsid w:val="008D0EED"/>
    <w:rsid w:val="008D129E"/>
    <w:rsid w:val="008D1629"/>
    <w:rsid w:val="008D3D84"/>
    <w:rsid w:val="008D616E"/>
    <w:rsid w:val="008E1182"/>
    <w:rsid w:val="008E33B7"/>
    <w:rsid w:val="008E3CCA"/>
    <w:rsid w:val="008E3E65"/>
    <w:rsid w:val="008E43A5"/>
    <w:rsid w:val="008E4953"/>
    <w:rsid w:val="008E6538"/>
    <w:rsid w:val="008E68E6"/>
    <w:rsid w:val="008F0B8E"/>
    <w:rsid w:val="008F2408"/>
    <w:rsid w:val="008F3625"/>
    <w:rsid w:val="008F7176"/>
    <w:rsid w:val="008F7E35"/>
    <w:rsid w:val="009010D1"/>
    <w:rsid w:val="00901A27"/>
    <w:rsid w:val="00901B7E"/>
    <w:rsid w:val="00902069"/>
    <w:rsid w:val="00902F33"/>
    <w:rsid w:val="00903956"/>
    <w:rsid w:val="0090495A"/>
    <w:rsid w:val="00904CD2"/>
    <w:rsid w:val="00907888"/>
    <w:rsid w:val="00911383"/>
    <w:rsid w:val="00911D6B"/>
    <w:rsid w:val="00912977"/>
    <w:rsid w:val="009163FB"/>
    <w:rsid w:val="00916B10"/>
    <w:rsid w:val="00916D1D"/>
    <w:rsid w:val="00917220"/>
    <w:rsid w:val="0091744E"/>
    <w:rsid w:val="00920DBC"/>
    <w:rsid w:val="009210F4"/>
    <w:rsid w:val="0092170E"/>
    <w:rsid w:val="009226AB"/>
    <w:rsid w:val="00922DDF"/>
    <w:rsid w:val="00923F8D"/>
    <w:rsid w:val="0092422B"/>
    <w:rsid w:val="00927683"/>
    <w:rsid w:val="00930CB4"/>
    <w:rsid w:val="00930DD3"/>
    <w:rsid w:val="00930EBC"/>
    <w:rsid w:val="00931C49"/>
    <w:rsid w:val="00932914"/>
    <w:rsid w:val="00933B34"/>
    <w:rsid w:val="0093542C"/>
    <w:rsid w:val="00935640"/>
    <w:rsid w:val="00940A0C"/>
    <w:rsid w:val="00940B0D"/>
    <w:rsid w:val="00942F07"/>
    <w:rsid w:val="009434DF"/>
    <w:rsid w:val="00943D9E"/>
    <w:rsid w:val="009449E4"/>
    <w:rsid w:val="009450D2"/>
    <w:rsid w:val="00946996"/>
    <w:rsid w:val="00947E10"/>
    <w:rsid w:val="00947FC4"/>
    <w:rsid w:val="00951406"/>
    <w:rsid w:val="00952C1C"/>
    <w:rsid w:val="00960564"/>
    <w:rsid w:val="00960C39"/>
    <w:rsid w:val="009640BF"/>
    <w:rsid w:val="00964205"/>
    <w:rsid w:val="00965A92"/>
    <w:rsid w:val="009666CE"/>
    <w:rsid w:val="00967551"/>
    <w:rsid w:val="00970B53"/>
    <w:rsid w:val="00971DAB"/>
    <w:rsid w:val="00973C5E"/>
    <w:rsid w:val="00974707"/>
    <w:rsid w:val="009748F6"/>
    <w:rsid w:val="009760D3"/>
    <w:rsid w:val="00976A82"/>
    <w:rsid w:val="00976C9F"/>
    <w:rsid w:val="0098372A"/>
    <w:rsid w:val="00987F98"/>
    <w:rsid w:val="00991B8F"/>
    <w:rsid w:val="00992E10"/>
    <w:rsid w:val="00993986"/>
    <w:rsid w:val="00994F5C"/>
    <w:rsid w:val="00995647"/>
    <w:rsid w:val="0099707D"/>
    <w:rsid w:val="0099772E"/>
    <w:rsid w:val="009A062D"/>
    <w:rsid w:val="009A1387"/>
    <w:rsid w:val="009A3BF6"/>
    <w:rsid w:val="009A493A"/>
    <w:rsid w:val="009A57FF"/>
    <w:rsid w:val="009A769B"/>
    <w:rsid w:val="009A76D4"/>
    <w:rsid w:val="009B42FD"/>
    <w:rsid w:val="009C17D9"/>
    <w:rsid w:val="009C42E4"/>
    <w:rsid w:val="009C4731"/>
    <w:rsid w:val="009C5568"/>
    <w:rsid w:val="009C6EDF"/>
    <w:rsid w:val="009C73FF"/>
    <w:rsid w:val="009C756A"/>
    <w:rsid w:val="009C7DA8"/>
    <w:rsid w:val="009D1BEC"/>
    <w:rsid w:val="009D30D2"/>
    <w:rsid w:val="009D34CA"/>
    <w:rsid w:val="009D4C01"/>
    <w:rsid w:val="009E23A7"/>
    <w:rsid w:val="009E6497"/>
    <w:rsid w:val="009E6CBB"/>
    <w:rsid w:val="009E71F0"/>
    <w:rsid w:val="009E7595"/>
    <w:rsid w:val="009F0010"/>
    <w:rsid w:val="009F07C3"/>
    <w:rsid w:val="009F2CA2"/>
    <w:rsid w:val="009F41E2"/>
    <w:rsid w:val="009F5DE4"/>
    <w:rsid w:val="009F618D"/>
    <w:rsid w:val="009F66E7"/>
    <w:rsid w:val="00A022F5"/>
    <w:rsid w:val="00A0439D"/>
    <w:rsid w:val="00A048F1"/>
    <w:rsid w:val="00A05F11"/>
    <w:rsid w:val="00A075FB"/>
    <w:rsid w:val="00A139FB"/>
    <w:rsid w:val="00A13B47"/>
    <w:rsid w:val="00A145FF"/>
    <w:rsid w:val="00A14603"/>
    <w:rsid w:val="00A17114"/>
    <w:rsid w:val="00A17679"/>
    <w:rsid w:val="00A219DB"/>
    <w:rsid w:val="00A21C01"/>
    <w:rsid w:val="00A23C68"/>
    <w:rsid w:val="00A23E5C"/>
    <w:rsid w:val="00A26EEA"/>
    <w:rsid w:val="00A32611"/>
    <w:rsid w:val="00A341BF"/>
    <w:rsid w:val="00A41700"/>
    <w:rsid w:val="00A4182C"/>
    <w:rsid w:val="00A46CDD"/>
    <w:rsid w:val="00A544C4"/>
    <w:rsid w:val="00A549ED"/>
    <w:rsid w:val="00A559B4"/>
    <w:rsid w:val="00A55E83"/>
    <w:rsid w:val="00A622F7"/>
    <w:rsid w:val="00A62410"/>
    <w:rsid w:val="00A6448B"/>
    <w:rsid w:val="00A65CAD"/>
    <w:rsid w:val="00A66F56"/>
    <w:rsid w:val="00A71015"/>
    <w:rsid w:val="00A71267"/>
    <w:rsid w:val="00A71FDB"/>
    <w:rsid w:val="00A754D3"/>
    <w:rsid w:val="00A759CA"/>
    <w:rsid w:val="00A77CF6"/>
    <w:rsid w:val="00A81A31"/>
    <w:rsid w:val="00A842F7"/>
    <w:rsid w:val="00A84910"/>
    <w:rsid w:val="00A84E54"/>
    <w:rsid w:val="00A85507"/>
    <w:rsid w:val="00A85D95"/>
    <w:rsid w:val="00A87E1C"/>
    <w:rsid w:val="00A901B2"/>
    <w:rsid w:val="00A91A22"/>
    <w:rsid w:val="00A92E9F"/>
    <w:rsid w:val="00A97980"/>
    <w:rsid w:val="00AA0F49"/>
    <w:rsid w:val="00AA197F"/>
    <w:rsid w:val="00AA26D4"/>
    <w:rsid w:val="00AA3A14"/>
    <w:rsid w:val="00AA4C9B"/>
    <w:rsid w:val="00AB1096"/>
    <w:rsid w:val="00AB13FC"/>
    <w:rsid w:val="00AB1FAA"/>
    <w:rsid w:val="00AB32B2"/>
    <w:rsid w:val="00AB573C"/>
    <w:rsid w:val="00AD0F65"/>
    <w:rsid w:val="00AD21EE"/>
    <w:rsid w:val="00AD38A1"/>
    <w:rsid w:val="00AD78B1"/>
    <w:rsid w:val="00AE207A"/>
    <w:rsid w:val="00AE3CD7"/>
    <w:rsid w:val="00AE5182"/>
    <w:rsid w:val="00AE6D7B"/>
    <w:rsid w:val="00AE78FC"/>
    <w:rsid w:val="00AF3F70"/>
    <w:rsid w:val="00AF5FC3"/>
    <w:rsid w:val="00AF64F9"/>
    <w:rsid w:val="00B00E5D"/>
    <w:rsid w:val="00B03169"/>
    <w:rsid w:val="00B035A8"/>
    <w:rsid w:val="00B03CD6"/>
    <w:rsid w:val="00B0543F"/>
    <w:rsid w:val="00B069A0"/>
    <w:rsid w:val="00B11E2F"/>
    <w:rsid w:val="00B11E7A"/>
    <w:rsid w:val="00B121C5"/>
    <w:rsid w:val="00B12CE7"/>
    <w:rsid w:val="00B1453E"/>
    <w:rsid w:val="00B1456F"/>
    <w:rsid w:val="00B2029C"/>
    <w:rsid w:val="00B27B33"/>
    <w:rsid w:val="00B308A8"/>
    <w:rsid w:val="00B329C7"/>
    <w:rsid w:val="00B32B0E"/>
    <w:rsid w:val="00B36DE9"/>
    <w:rsid w:val="00B4116A"/>
    <w:rsid w:val="00B41CE1"/>
    <w:rsid w:val="00B427F1"/>
    <w:rsid w:val="00B462AA"/>
    <w:rsid w:val="00B5052F"/>
    <w:rsid w:val="00B5076C"/>
    <w:rsid w:val="00B51738"/>
    <w:rsid w:val="00B54809"/>
    <w:rsid w:val="00B54841"/>
    <w:rsid w:val="00B5548C"/>
    <w:rsid w:val="00B556F2"/>
    <w:rsid w:val="00B60958"/>
    <w:rsid w:val="00B621BE"/>
    <w:rsid w:val="00B622C9"/>
    <w:rsid w:val="00B63529"/>
    <w:rsid w:val="00B65004"/>
    <w:rsid w:val="00B6562E"/>
    <w:rsid w:val="00B66B97"/>
    <w:rsid w:val="00B67421"/>
    <w:rsid w:val="00B67EBB"/>
    <w:rsid w:val="00B70EE8"/>
    <w:rsid w:val="00B71573"/>
    <w:rsid w:val="00B719B9"/>
    <w:rsid w:val="00B74B1A"/>
    <w:rsid w:val="00B779C0"/>
    <w:rsid w:val="00B77B23"/>
    <w:rsid w:val="00B77CE6"/>
    <w:rsid w:val="00B83851"/>
    <w:rsid w:val="00B846DB"/>
    <w:rsid w:val="00B8581D"/>
    <w:rsid w:val="00B876B9"/>
    <w:rsid w:val="00B9329C"/>
    <w:rsid w:val="00B94BFA"/>
    <w:rsid w:val="00B95652"/>
    <w:rsid w:val="00B95B6B"/>
    <w:rsid w:val="00B96A98"/>
    <w:rsid w:val="00B97100"/>
    <w:rsid w:val="00BA35A7"/>
    <w:rsid w:val="00BA397F"/>
    <w:rsid w:val="00BA76B7"/>
    <w:rsid w:val="00BB1C16"/>
    <w:rsid w:val="00BB1F84"/>
    <w:rsid w:val="00BB28EB"/>
    <w:rsid w:val="00BB2A02"/>
    <w:rsid w:val="00BB4214"/>
    <w:rsid w:val="00BB598C"/>
    <w:rsid w:val="00BB75AF"/>
    <w:rsid w:val="00BC075E"/>
    <w:rsid w:val="00BC0BF8"/>
    <w:rsid w:val="00BC5D58"/>
    <w:rsid w:val="00BC7971"/>
    <w:rsid w:val="00BD00E7"/>
    <w:rsid w:val="00BD17C9"/>
    <w:rsid w:val="00BD3487"/>
    <w:rsid w:val="00BD457A"/>
    <w:rsid w:val="00BD592A"/>
    <w:rsid w:val="00BD6EFD"/>
    <w:rsid w:val="00BE04DD"/>
    <w:rsid w:val="00BE0A76"/>
    <w:rsid w:val="00BE39AC"/>
    <w:rsid w:val="00BE6A01"/>
    <w:rsid w:val="00BE6A02"/>
    <w:rsid w:val="00BF192E"/>
    <w:rsid w:val="00BF19EE"/>
    <w:rsid w:val="00BF2A28"/>
    <w:rsid w:val="00BF4CC3"/>
    <w:rsid w:val="00BF5C31"/>
    <w:rsid w:val="00BF64E5"/>
    <w:rsid w:val="00BF6D5F"/>
    <w:rsid w:val="00BF7B0E"/>
    <w:rsid w:val="00C0106A"/>
    <w:rsid w:val="00C025BA"/>
    <w:rsid w:val="00C0283C"/>
    <w:rsid w:val="00C0352B"/>
    <w:rsid w:val="00C05B27"/>
    <w:rsid w:val="00C064DA"/>
    <w:rsid w:val="00C07C0A"/>
    <w:rsid w:val="00C10FB9"/>
    <w:rsid w:val="00C1264A"/>
    <w:rsid w:val="00C13284"/>
    <w:rsid w:val="00C14D68"/>
    <w:rsid w:val="00C14DF6"/>
    <w:rsid w:val="00C15199"/>
    <w:rsid w:val="00C1771E"/>
    <w:rsid w:val="00C2144D"/>
    <w:rsid w:val="00C225A4"/>
    <w:rsid w:val="00C26C49"/>
    <w:rsid w:val="00C27431"/>
    <w:rsid w:val="00C31568"/>
    <w:rsid w:val="00C315C6"/>
    <w:rsid w:val="00C33BA4"/>
    <w:rsid w:val="00C3555C"/>
    <w:rsid w:val="00C35A7B"/>
    <w:rsid w:val="00C35B5B"/>
    <w:rsid w:val="00C41049"/>
    <w:rsid w:val="00C4220B"/>
    <w:rsid w:val="00C45596"/>
    <w:rsid w:val="00C45853"/>
    <w:rsid w:val="00C46801"/>
    <w:rsid w:val="00C52ED9"/>
    <w:rsid w:val="00C53627"/>
    <w:rsid w:val="00C5438D"/>
    <w:rsid w:val="00C54444"/>
    <w:rsid w:val="00C54F0A"/>
    <w:rsid w:val="00C55D99"/>
    <w:rsid w:val="00C5735B"/>
    <w:rsid w:val="00C60D49"/>
    <w:rsid w:val="00C635FE"/>
    <w:rsid w:val="00C642CF"/>
    <w:rsid w:val="00C64972"/>
    <w:rsid w:val="00C64C7B"/>
    <w:rsid w:val="00C65DDA"/>
    <w:rsid w:val="00C67812"/>
    <w:rsid w:val="00C71FFE"/>
    <w:rsid w:val="00C7235F"/>
    <w:rsid w:val="00C740F3"/>
    <w:rsid w:val="00C74D59"/>
    <w:rsid w:val="00C773F9"/>
    <w:rsid w:val="00C77452"/>
    <w:rsid w:val="00C8341D"/>
    <w:rsid w:val="00C8445F"/>
    <w:rsid w:val="00C852EC"/>
    <w:rsid w:val="00C8589C"/>
    <w:rsid w:val="00C87D52"/>
    <w:rsid w:val="00C90568"/>
    <w:rsid w:val="00C9185A"/>
    <w:rsid w:val="00C91998"/>
    <w:rsid w:val="00C92653"/>
    <w:rsid w:val="00C92B18"/>
    <w:rsid w:val="00C957FE"/>
    <w:rsid w:val="00CA4BBC"/>
    <w:rsid w:val="00CA5AEA"/>
    <w:rsid w:val="00CA7CE4"/>
    <w:rsid w:val="00CB0A9B"/>
    <w:rsid w:val="00CB58B0"/>
    <w:rsid w:val="00CB5CA6"/>
    <w:rsid w:val="00CB5CFB"/>
    <w:rsid w:val="00CB67FA"/>
    <w:rsid w:val="00CC0F68"/>
    <w:rsid w:val="00CC5056"/>
    <w:rsid w:val="00CC5230"/>
    <w:rsid w:val="00CC57AE"/>
    <w:rsid w:val="00CC6C5C"/>
    <w:rsid w:val="00CC6DB8"/>
    <w:rsid w:val="00CD156F"/>
    <w:rsid w:val="00CD15FE"/>
    <w:rsid w:val="00CD1D17"/>
    <w:rsid w:val="00CD4772"/>
    <w:rsid w:val="00CD5491"/>
    <w:rsid w:val="00CD63E7"/>
    <w:rsid w:val="00CD7884"/>
    <w:rsid w:val="00CE0DEC"/>
    <w:rsid w:val="00CE13E7"/>
    <w:rsid w:val="00CE3DA0"/>
    <w:rsid w:val="00CE3EF2"/>
    <w:rsid w:val="00CE415C"/>
    <w:rsid w:val="00CE710A"/>
    <w:rsid w:val="00CF240F"/>
    <w:rsid w:val="00CF3B6D"/>
    <w:rsid w:val="00CF5986"/>
    <w:rsid w:val="00CF603B"/>
    <w:rsid w:val="00D00AE7"/>
    <w:rsid w:val="00D0379C"/>
    <w:rsid w:val="00D05DC9"/>
    <w:rsid w:val="00D13088"/>
    <w:rsid w:val="00D14F4F"/>
    <w:rsid w:val="00D154F8"/>
    <w:rsid w:val="00D15814"/>
    <w:rsid w:val="00D20DF9"/>
    <w:rsid w:val="00D20FE5"/>
    <w:rsid w:val="00D2188C"/>
    <w:rsid w:val="00D22FDB"/>
    <w:rsid w:val="00D254C5"/>
    <w:rsid w:val="00D25A7F"/>
    <w:rsid w:val="00D300EC"/>
    <w:rsid w:val="00D330AA"/>
    <w:rsid w:val="00D34358"/>
    <w:rsid w:val="00D344E5"/>
    <w:rsid w:val="00D34D82"/>
    <w:rsid w:val="00D3508E"/>
    <w:rsid w:val="00D367EB"/>
    <w:rsid w:val="00D37293"/>
    <w:rsid w:val="00D37E33"/>
    <w:rsid w:val="00D44B8C"/>
    <w:rsid w:val="00D4581A"/>
    <w:rsid w:val="00D45AA3"/>
    <w:rsid w:val="00D4764C"/>
    <w:rsid w:val="00D51E48"/>
    <w:rsid w:val="00D525AA"/>
    <w:rsid w:val="00D5421E"/>
    <w:rsid w:val="00D551BE"/>
    <w:rsid w:val="00D55FE5"/>
    <w:rsid w:val="00D560B4"/>
    <w:rsid w:val="00D60AB1"/>
    <w:rsid w:val="00D61C68"/>
    <w:rsid w:val="00D647CC"/>
    <w:rsid w:val="00D6660A"/>
    <w:rsid w:val="00D66C14"/>
    <w:rsid w:val="00D7365B"/>
    <w:rsid w:val="00D75BDC"/>
    <w:rsid w:val="00D7621A"/>
    <w:rsid w:val="00D76C32"/>
    <w:rsid w:val="00D82A59"/>
    <w:rsid w:val="00D838A4"/>
    <w:rsid w:val="00D847BF"/>
    <w:rsid w:val="00D85CC3"/>
    <w:rsid w:val="00D87213"/>
    <w:rsid w:val="00D8744C"/>
    <w:rsid w:val="00D87497"/>
    <w:rsid w:val="00D92B69"/>
    <w:rsid w:val="00D931CA"/>
    <w:rsid w:val="00D9367E"/>
    <w:rsid w:val="00D955C3"/>
    <w:rsid w:val="00D96434"/>
    <w:rsid w:val="00D9674B"/>
    <w:rsid w:val="00DA2419"/>
    <w:rsid w:val="00DB12C4"/>
    <w:rsid w:val="00DB1E1C"/>
    <w:rsid w:val="00DB519F"/>
    <w:rsid w:val="00DB527E"/>
    <w:rsid w:val="00DB614A"/>
    <w:rsid w:val="00DB6891"/>
    <w:rsid w:val="00DC042F"/>
    <w:rsid w:val="00DC163F"/>
    <w:rsid w:val="00DC405F"/>
    <w:rsid w:val="00DC68CF"/>
    <w:rsid w:val="00DD058F"/>
    <w:rsid w:val="00DD1AD4"/>
    <w:rsid w:val="00DD24F3"/>
    <w:rsid w:val="00DD3DE7"/>
    <w:rsid w:val="00DD4A2C"/>
    <w:rsid w:val="00DD5C2D"/>
    <w:rsid w:val="00DD68CB"/>
    <w:rsid w:val="00DD7C57"/>
    <w:rsid w:val="00DE24B4"/>
    <w:rsid w:val="00DE2942"/>
    <w:rsid w:val="00DE2EFF"/>
    <w:rsid w:val="00DE3A18"/>
    <w:rsid w:val="00DE5A88"/>
    <w:rsid w:val="00DF070A"/>
    <w:rsid w:val="00DF545C"/>
    <w:rsid w:val="00DF6144"/>
    <w:rsid w:val="00DF62D2"/>
    <w:rsid w:val="00DF6A6E"/>
    <w:rsid w:val="00DF7D87"/>
    <w:rsid w:val="00E02A38"/>
    <w:rsid w:val="00E03A1A"/>
    <w:rsid w:val="00E04215"/>
    <w:rsid w:val="00E0431F"/>
    <w:rsid w:val="00E05A06"/>
    <w:rsid w:val="00E10BC9"/>
    <w:rsid w:val="00E130BC"/>
    <w:rsid w:val="00E1644A"/>
    <w:rsid w:val="00E171A4"/>
    <w:rsid w:val="00E21A29"/>
    <w:rsid w:val="00E2222E"/>
    <w:rsid w:val="00E26036"/>
    <w:rsid w:val="00E27C9D"/>
    <w:rsid w:val="00E27D90"/>
    <w:rsid w:val="00E3027B"/>
    <w:rsid w:val="00E316C0"/>
    <w:rsid w:val="00E32924"/>
    <w:rsid w:val="00E32E1B"/>
    <w:rsid w:val="00E33902"/>
    <w:rsid w:val="00E37407"/>
    <w:rsid w:val="00E42296"/>
    <w:rsid w:val="00E42B94"/>
    <w:rsid w:val="00E4528C"/>
    <w:rsid w:val="00E45762"/>
    <w:rsid w:val="00E5029D"/>
    <w:rsid w:val="00E50725"/>
    <w:rsid w:val="00E50C70"/>
    <w:rsid w:val="00E54DFC"/>
    <w:rsid w:val="00E559BF"/>
    <w:rsid w:val="00E569B3"/>
    <w:rsid w:val="00E60B57"/>
    <w:rsid w:val="00E60F1E"/>
    <w:rsid w:val="00E61BF6"/>
    <w:rsid w:val="00E635F9"/>
    <w:rsid w:val="00E6431D"/>
    <w:rsid w:val="00E6593C"/>
    <w:rsid w:val="00E66DE4"/>
    <w:rsid w:val="00E71C46"/>
    <w:rsid w:val="00E7385D"/>
    <w:rsid w:val="00E74020"/>
    <w:rsid w:val="00E7514F"/>
    <w:rsid w:val="00E7519C"/>
    <w:rsid w:val="00E8360E"/>
    <w:rsid w:val="00E83841"/>
    <w:rsid w:val="00E85446"/>
    <w:rsid w:val="00E947E0"/>
    <w:rsid w:val="00E94E33"/>
    <w:rsid w:val="00E95CB1"/>
    <w:rsid w:val="00E95FE2"/>
    <w:rsid w:val="00E97163"/>
    <w:rsid w:val="00E97BF9"/>
    <w:rsid w:val="00EA0C90"/>
    <w:rsid w:val="00EA3642"/>
    <w:rsid w:val="00EA3928"/>
    <w:rsid w:val="00EA4C1C"/>
    <w:rsid w:val="00EA4E3B"/>
    <w:rsid w:val="00EA584F"/>
    <w:rsid w:val="00EA7B4F"/>
    <w:rsid w:val="00EB0B35"/>
    <w:rsid w:val="00EB17CE"/>
    <w:rsid w:val="00EB27AB"/>
    <w:rsid w:val="00EB30FC"/>
    <w:rsid w:val="00EB44A3"/>
    <w:rsid w:val="00EB4E03"/>
    <w:rsid w:val="00EB75A0"/>
    <w:rsid w:val="00EC0E9D"/>
    <w:rsid w:val="00EC3011"/>
    <w:rsid w:val="00EC3354"/>
    <w:rsid w:val="00EC40B8"/>
    <w:rsid w:val="00EC7D8F"/>
    <w:rsid w:val="00ED1589"/>
    <w:rsid w:val="00ED1D8D"/>
    <w:rsid w:val="00ED7331"/>
    <w:rsid w:val="00EE302B"/>
    <w:rsid w:val="00EE3C81"/>
    <w:rsid w:val="00EE5ACD"/>
    <w:rsid w:val="00EE6521"/>
    <w:rsid w:val="00EE7957"/>
    <w:rsid w:val="00EF3F83"/>
    <w:rsid w:val="00F0065F"/>
    <w:rsid w:val="00F04937"/>
    <w:rsid w:val="00F05E74"/>
    <w:rsid w:val="00F077D7"/>
    <w:rsid w:val="00F07839"/>
    <w:rsid w:val="00F114B2"/>
    <w:rsid w:val="00F12107"/>
    <w:rsid w:val="00F134BD"/>
    <w:rsid w:val="00F13EB7"/>
    <w:rsid w:val="00F17734"/>
    <w:rsid w:val="00F20458"/>
    <w:rsid w:val="00F206F4"/>
    <w:rsid w:val="00F20B78"/>
    <w:rsid w:val="00F23976"/>
    <w:rsid w:val="00F25D1E"/>
    <w:rsid w:val="00F269D4"/>
    <w:rsid w:val="00F26F4B"/>
    <w:rsid w:val="00F274C1"/>
    <w:rsid w:val="00F27E55"/>
    <w:rsid w:val="00F31D87"/>
    <w:rsid w:val="00F32429"/>
    <w:rsid w:val="00F3505B"/>
    <w:rsid w:val="00F359D8"/>
    <w:rsid w:val="00F368F3"/>
    <w:rsid w:val="00F400B4"/>
    <w:rsid w:val="00F41FF5"/>
    <w:rsid w:val="00F4221B"/>
    <w:rsid w:val="00F43E5C"/>
    <w:rsid w:val="00F44547"/>
    <w:rsid w:val="00F44DA2"/>
    <w:rsid w:val="00F45973"/>
    <w:rsid w:val="00F46724"/>
    <w:rsid w:val="00F46B74"/>
    <w:rsid w:val="00F46B83"/>
    <w:rsid w:val="00F47416"/>
    <w:rsid w:val="00F4754B"/>
    <w:rsid w:val="00F47B89"/>
    <w:rsid w:val="00F5049E"/>
    <w:rsid w:val="00F5130B"/>
    <w:rsid w:val="00F51C32"/>
    <w:rsid w:val="00F537A3"/>
    <w:rsid w:val="00F53987"/>
    <w:rsid w:val="00F56827"/>
    <w:rsid w:val="00F60618"/>
    <w:rsid w:val="00F618D4"/>
    <w:rsid w:val="00F62123"/>
    <w:rsid w:val="00F64A4F"/>
    <w:rsid w:val="00F74A30"/>
    <w:rsid w:val="00F74BD2"/>
    <w:rsid w:val="00F7650D"/>
    <w:rsid w:val="00F8371D"/>
    <w:rsid w:val="00F85017"/>
    <w:rsid w:val="00F85C59"/>
    <w:rsid w:val="00F85E5D"/>
    <w:rsid w:val="00F900A1"/>
    <w:rsid w:val="00F90BE4"/>
    <w:rsid w:val="00F9113B"/>
    <w:rsid w:val="00F9379F"/>
    <w:rsid w:val="00F93809"/>
    <w:rsid w:val="00F939B6"/>
    <w:rsid w:val="00FA0148"/>
    <w:rsid w:val="00FA09F9"/>
    <w:rsid w:val="00FA4204"/>
    <w:rsid w:val="00FA571D"/>
    <w:rsid w:val="00FB04BD"/>
    <w:rsid w:val="00FB1C2A"/>
    <w:rsid w:val="00FB36AD"/>
    <w:rsid w:val="00FB3B5A"/>
    <w:rsid w:val="00FB4291"/>
    <w:rsid w:val="00FB4E4B"/>
    <w:rsid w:val="00FB5702"/>
    <w:rsid w:val="00FC1E60"/>
    <w:rsid w:val="00FC54D1"/>
    <w:rsid w:val="00FC5A04"/>
    <w:rsid w:val="00FC6058"/>
    <w:rsid w:val="00FD457F"/>
    <w:rsid w:val="00FD4E88"/>
    <w:rsid w:val="00FD5A26"/>
    <w:rsid w:val="00FD5D1E"/>
    <w:rsid w:val="00FD77E2"/>
    <w:rsid w:val="00FE1BC8"/>
    <w:rsid w:val="00FE305B"/>
    <w:rsid w:val="00FE3D20"/>
    <w:rsid w:val="00FE3F6C"/>
    <w:rsid w:val="00FE4017"/>
    <w:rsid w:val="00FE5C86"/>
    <w:rsid w:val="00FE71F0"/>
    <w:rsid w:val="00FF05D9"/>
    <w:rsid w:val="00FF2172"/>
    <w:rsid w:val="00FF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740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style>
  <w:style w:type="paragraph" w:customStyle="1" w:styleId="AODocTxtL2">
    <w:name w:val="AODocTxtL2"/>
    <w:basedOn w:val="AODocTxt"/>
    <w:rsid w:val="00EA4E3B"/>
  </w:style>
  <w:style w:type="paragraph" w:customStyle="1" w:styleId="AODocTxtL3">
    <w:name w:val="AODocTxtL3"/>
    <w:basedOn w:val="AODocTxt"/>
    <w:rsid w:val="00EA4E3B"/>
  </w:style>
  <w:style w:type="paragraph" w:customStyle="1" w:styleId="AODocTxtL4">
    <w:name w:val="AODocTxtL4"/>
    <w:basedOn w:val="AODocTxt"/>
    <w:rsid w:val="00EA4E3B"/>
  </w:style>
  <w:style w:type="paragraph" w:customStyle="1" w:styleId="AODocTxtL5">
    <w:name w:val="AODocTxtL5"/>
    <w:basedOn w:val="AODocTxt"/>
    <w:rsid w:val="00EA4E3B"/>
  </w:style>
  <w:style w:type="paragraph" w:customStyle="1" w:styleId="AODocTxtL6">
    <w:name w:val="AODocTxtL6"/>
    <w:basedOn w:val="AODocTxt"/>
    <w:rsid w:val="00EA4E3B"/>
  </w:style>
  <w:style w:type="paragraph" w:customStyle="1" w:styleId="AODocTxtL7">
    <w:name w:val="AODocTxtL7"/>
    <w:basedOn w:val="AODocTxt"/>
    <w:rsid w:val="00EA4E3B"/>
  </w:style>
  <w:style w:type="paragraph" w:customStyle="1" w:styleId="AODocTxtL8">
    <w:name w:val="AODocTxtL8"/>
    <w:basedOn w:val="AODocTxt"/>
    <w:rsid w:val="00EA4E3B"/>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paragraph" w:styleId="Revision">
    <w:name w:val="Revision"/>
    <w:hidden/>
    <w:uiPriority w:val="99"/>
    <w:semiHidden/>
    <w:rsid w:val="001807A0"/>
    <w:rPr>
      <w:sz w:val="22"/>
      <w:lang w:val="en-GB"/>
    </w:rPr>
  </w:style>
  <w:style w:type="character" w:styleId="Hyperlink">
    <w:name w:val="Hyperlink"/>
    <w:uiPriority w:val="99"/>
    <w:rsid w:val="00CB5CA6"/>
    <w:rPr>
      <w:color w:val="0000FF"/>
      <w:u w:val="single"/>
    </w:rPr>
  </w:style>
  <w:style w:type="paragraph" w:styleId="CommentSubject">
    <w:name w:val="annotation subject"/>
    <w:basedOn w:val="CommentText"/>
    <w:next w:val="CommentText"/>
    <w:link w:val="CommentSubjectChar"/>
    <w:rsid w:val="00FB36AD"/>
    <w:rPr>
      <w:rFonts w:eastAsia="Times New Roman"/>
      <w:b/>
      <w:bCs/>
      <w:sz w:val="20"/>
      <w:szCs w:val="20"/>
    </w:rPr>
  </w:style>
  <w:style w:type="character" w:customStyle="1" w:styleId="AONormalChar">
    <w:name w:val="AONormal Char"/>
    <w:link w:val="AONormal"/>
    <w:rsid w:val="00FB36AD"/>
    <w:rPr>
      <w:rFonts w:eastAsia="SimSun"/>
      <w:sz w:val="22"/>
      <w:szCs w:val="22"/>
      <w:lang w:val="en-GB"/>
    </w:rPr>
  </w:style>
  <w:style w:type="character" w:customStyle="1" w:styleId="CommentTextChar">
    <w:name w:val="Comment Text Char"/>
    <w:link w:val="CommentText"/>
    <w:semiHidden/>
    <w:rsid w:val="00FB36AD"/>
    <w:rPr>
      <w:rFonts w:eastAsia="SimSun"/>
      <w:sz w:val="16"/>
      <w:szCs w:val="22"/>
      <w:lang w:val="en-GB"/>
    </w:rPr>
  </w:style>
  <w:style w:type="character" w:customStyle="1" w:styleId="CommentSubjectChar">
    <w:name w:val="Comment Subject Char"/>
    <w:link w:val="CommentSubject"/>
    <w:rsid w:val="00FB36AD"/>
    <w:rPr>
      <w:rFonts w:eastAsia="SimSun"/>
      <w:b/>
      <w:bCs/>
      <w:sz w:val="16"/>
      <w:szCs w:val="22"/>
      <w:lang w:val="en-GB"/>
    </w:rPr>
  </w:style>
  <w:style w:type="character" w:customStyle="1" w:styleId="HeaderChar">
    <w:name w:val="Header Char"/>
    <w:aliases w:val="-Manuals Char,hdr Char,even Char"/>
    <w:link w:val="Header"/>
    <w:uiPriority w:val="99"/>
    <w:rsid w:val="00485E5B"/>
    <w:rPr>
      <w:sz w:val="22"/>
      <w:lang w:val="en-GB"/>
    </w:rPr>
  </w:style>
  <w:style w:type="paragraph" w:styleId="ListParagraph">
    <w:name w:val="List Paragraph"/>
    <w:basedOn w:val="Normal"/>
    <w:uiPriority w:val="34"/>
    <w:qFormat/>
    <w:rsid w:val="00485E5B"/>
    <w:pPr>
      <w:ind w:left="708"/>
    </w:pPr>
    <w:rPr>
      <w:sz w:val="24"/>
      <w:szCs w:val="24"/>
      <w:lang w:val="en-US"/>
    </w:rPr>
  </w:style>
  <w:style w:type="paragraph" w:customStyle="1" w:styleId="Stext">
    <w:name w:val="S_text"/>
    <w:link w:val="StextZchnZchn"/>
    <w:qFormat/>
    <w:rsid w:val="00324D49"/>
    <w:pPr>
      <w:spacing w:before="120" w:after="60" w:line="280" w:lineRule="atLeast"/>
      <w:jc w:val="both"/>
    </w:pPr>
    <w:rPr>
      <w:rFonts w:ascii="Verdana" w:hAnsi="Verdana"/>
      <w:lang w:val="de-AT" w:eastAsia="zh-TW"/>
    </w:rPr>
  </w:style>
  <w:style w:type="character" w:customStyle="1" w:styleId="StextZchnZchn">
    <w:name w:val="S_text Zchn Zchn"/>
    <w:link w:val="Stext"/>
    <w:rsid w:val="00324D49"/>
    <w:rPr>
      <w:rFonts w:ascii="Verdana" w:hAnsi="Verdana"/>
      <w:lang w:val="de-AT"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051617">
      <w:bodyDiv w:val="1"/>
      <w:marLeft w:val="0"/>
      <w:marRight w:val="0"/>
      <w:marTop w:val="0"/>
      <w:marBottom w:val="0"/>
      <w:divBdr>
        <w:top w:val="none" w:sz="0" w:space="0" w:color="auto"/>
        <w:left w:val="none" w:sz="0" w:space="0" w:color="auto"/>
        <w:bottom w:val="none" w:sz="0" w:space="0" w:color="auto"/>
        <w:right w:val="none" w:sz="0" w:space="0" w:color="auto"/>
      </w:divBdr>
    </w:div>
    <w:div w:id="264577294">
      <w:bodyDiv w:val="1"/>
      <w:marLeft w:val="0"/>
      <w:marRight w:val="0"/>
      <w:marTop w:val="0"/>
      <w:marBottom w:val="0"/>
      <w:divBdr>
        <w:top w:val="none" w:sz="0" w:space="0" w:color="auto"/>
        <w:left w:val="none" w:sz="0" w:space="0" w:color="auto"/>
        <w:bottom w:val="none" w:sz="0" w:space="0" w:color="auto"/>
        <w:right w:val="none" w:sz="0" w:space="0" w:color="auto"/>
      </w:divBdr>
    </w:div>
    <w:div w:id="1193571225">
      <w:bodyDiv w:val="1"/>
      <w:marLeft w:val="0"/>
      <w:marRight w:val="0"/>
      <w:marTop w:val="0"/>
      <w:marBottom w:val="0"/>
      <w:divBdr>
        <w:top w:val="none" w:sz="0" w:space="0" w:color="auto"/>
        <w:left w:val="none" w:sz="0" w:space="0" w:color="auto"/>
        <w:bottom w:val="none" w:sz="0" w:space="0" w:color="auto"/>
        <w:right w:val="none" w:sz="0" w:space="0" w:color="auto"/>
      </w:divBdr>
    </w:div>
    <w:div w:id="1683581816">
      <w:bodyDiv w:val="1"/>
      <w:marLeft w:val="0"/>
      <w:marRight w:val="0"/>
      <w:marTop w:val="0"/>
      <w:marBottom w:val="0"/>
      <w:divBdr>
        <w:top w:val="none" w:sz="0" w:space="0" w:color="auto"/>
        <w:left w:val="none" w:sz="0" w:space="0" w:color="auto"/>
        <w:bottom w:val="none" w:sz="0" w:space="0" w:color="auto"/>
        <w:right w:val="none" w:sz="0" w:space="0" w:color="auto"/>
      </w:divBdr>
    </w:div>
    <w:div w:id="207848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8FB19-9164-4327-BBB3-DD10CEC3CFA6}">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2024-03-25T12:48:00Z</dcterms:created>
  <dcterms:modified xsi:type="dcterms:W3CDTF">2024-03-25T12:55:00Z</dcterms:modified>
</cp:coreProperties>
</file>